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63B34" w14:textId="77777777" w:rsidR="00C25C7E" w:rsidRDefault="00C25C7E">
      <w:pPr>
        <w:pStyle w:val="newncpi"/>
        <w:jc w:val="center"/>
        <w:divId w:val="2096053337"/>
        <w:rPr>
          <w:lang w:val="ru-RU"/>
        </w:rPr>
      </w:pPr>
      <w:bookmarkStart w:id="0" w:name="a35"/>
      <w:bookmarkEnd w:id="0"/>
      <w:r>
        <w:rPr>
          <w:rStyle w:val="name"/>
          <w:lang w:val="ru-RU"/>
        </w:rPr>
        <w:t>ЗАКОН РЕСПУБЛИКИ БЕЛАРУСЬ</w:t>
      </w:r>
    </w:p>
    <w:p w14:paraId="505A25DD" w14:textId="77777777" w:rsidR="00C25C7E" w:rsidRDefault="00C25C7E">
      <w:pPr>
        <w:pStyle w:val="newncpi"/>
        <w:ind w:firstLine="0"/>
        <w:jc w:val="center"/>
        <w:divId w:val="2096053337"/>
        <w:rPr>
          <w:lang w:val="ru-RU"/>
        </w:rPr>
      </w:pPr>
      <w:r>
        <w:rPr>
          <w:rStyle w:val="datepr"/>
          <w:lang w:val="ru-RU"/>
        </w:rPr>
        <w:t>14 июня 2007 г.</w:t>
      </w:r>
      <w:r>
        <w:rPr>
          <w:rStyle w:val="number"/>
          <w:lang w:val="ru-RU"/>
        </w:rPr>
        <w:t xml:space="preserve"> № 239-З</w:t>
      </w:r>
    </w:p>
    <w:p w14:paraId="2D6B5F63" w14:textId="77777777" w:rsidR="00C25C7E" w:rsidRDefault="00C25C7E">
      <w:pPr>
        <w:pStyle w:val="title"/>
        <w:divId w:val="2096053337"/>
        <w:rPr>
          <w:lang w:val="ru-RU"/>
        </w:rPr>
      </w:pPr>
      <w:r>
        <w:rPr>
          <w:color w:val="000080"/>
          <w:lang w:val="ru-RU"/>
        </w:rPr>
        <w:t>О государственных социальных льготах, правах и гарантиях для отдельных категорий граждан</w:t>
      </w:r>
    </w:p>
    <w:p w14:paraId="0B37131D" w14:textId="77777777" w:rsidR="00C25C7E" w:rsidRDefault="00C25C7E">
      <w:pPr>
        <w:pStyle w:val="prinodobren"/>
        <w:divId w:val="2096053337"/>
        <w:rPr>
          <w:lang w:val="ru-RU"/>
        </w:rPr>
      </w:pPr>
      <w:r>
        <w:rPr>
          <w:lang w:val="ru-RU"/>
        </w:rPr>
        <w:t>Принят Палатой представителей 23 мая 2007 года</w:t>
      </w:r>
      <w:r>
        <w:rPr>
          <w:lang w:val="ru-RU"/>
        </w:rPr>
        <w:br/>
      </w:r>
      <w:r>
        <w:rPr>
          <w:lang w:val="ru-RU"/>
        </w:rPr>
        <w:t>Одобрен Советом Республики 28 мая 2007 года</w:t>
      </w:r>
    </w:p>
    <w:p w14:paraId="5AE4F136" w14:textId="77777777" w:rsidR="00C25C7E" w:rsidRPr="00C25C7E" w:rsidRDefault="00C25C7E">
      <w:pPr>
        <w:pStyle w:val="changei"/>
        <w:divId w:val="2096053337"/>
        <w:rPr>
          <w:sz w:val="18"/>
          <w:szCs w:val="18"/>
          <w:lang w:val="ru-RU"/>
        </w:rPr>
      </w:pPr>
      <w:r w:rsidRPr="00C25C7E">
        <w:rPr>
          <w:sz w:val="18"/>
          <w:szCs w:val="18"/>
          <w:lang w:val="ru-RU"/>
        </w:rPr>
        <w:t>Изменения и дополнения:</w:t>
      </w:r>
    </w:p>
    <w:p w14:paraId="1C068EDE" w14:textId="6D60D22F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4" w:anchor="a1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8 июля 2008 г. № 371-З (Национальный реестр правовых актов Республики Беларусь, 2008 г., № 173, 2/1468);</w:t>
      </w:r>
    </w:p>
    <w:p w14:paraId="42A3A3DB" w14:textId="0FA5F54C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5" w:anchor="a46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16 июля 2008 г. № 414-З (Национальный реестр правовых актов Республики Беларусь, 2008 г., № 184, 2/1511);</w:t>
      </w:r>
    </w:p>
    <w:p w14:paraId="1AD1CDCC" w14:textId="713D0CC6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6" w:anchor="a81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17 июля 2008 г. № 427-З (Национальный реестр правовых актов Республики Беларусь, 2008 г., № 196, 2/1524);</w:t>
      </w:r>
    </w:p>
    <w:p w14:paraId="7DD0B84A" w14:textId="0E10CBC9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7" w:anchor="a1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6 января 2009 г. № 9-З (Национальный реестр правовых актов Республики Беларусь, 2009 г., № 17, 2/1561) </w:t>
      </w:r>
      <w:r w:rsidRPr="00C25C7E">
        <w:rPr>
          <w:b/>
          <w:bCs/>
          <w:sz w:val="18"/>
          <w:szCs w:val="18"/>
          <w:lang w:val="ru-RU"/>
        </w:rPr>
        <w:t>- Закон Республики Беларусь вступает в силу 16 июля 2009 г.</w:t>
      </w:r>
      <w:r w:rsidRPr="00C25C7E">
        <w:rPr>
          <w:sz w:val="18"/>
          <w:szCs w:val="18"/>
          <w:lang w:val="ru-RU"/>
        </w:rPr>
        <w:t>;</w:t>
      </w:r>
    </w:p>
    <w:p w14:paraId="4B3ADD07" w14:textId="6A06F960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8" w:anchor="a1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8 мая 2009 г. № 16-З (Национальный реестр правовых актов Республики Беларусь, 2009 г., № 119, 2/1568);</w:t>
      </w:r>
    </w:p>
    <w:p w14:paraId="2C3E2FFC" w14:textId="5412E491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9" w:anchor="a9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12 мая 2009 г. № 19-З (Национальный реестр правовых актов Республики Беларусь, 2009 г., № 119, 2/1571) - </w:t>
      </w:r>
      <w:r w:rsidRPr="00C25C7E">
        <w:rPr>
          <w:b/>
          <w:bCs/>
          <w:sz w:val="18"/>
          <w:szCs w:val="18"/>
          <w:lang w:val="ru-RU"/>
        </w:rPr>
        <w:t>Закон Республики Беларусь вступает в силу 16 июля 2009 г.;</w:t>
      </w:r>
    </w:p>
    <w:p w14:paraId="68C3933D" w14:textId="6B456403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10" w:anchor="a15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16 июля 2009 г. № 45-З (Национальный реестр правовых актов Республики Беларусь, 2009 г., № 173, 2/1597);</w:t>
      </w:r>
    </w:p>
    <w:p w14:paraId="31F469F2" w14:textId="35D88008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11" w:anchor="a34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7 декабря 2009 г. № 65-З (Национальный реестр правовых актов Республики Беларусь, 2009 г., № 300, 2/1617);</w:t>
      </w:r>
    </w:p>
    <w:p w14:paraId="08913A24" w14:textId="3007AB73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12" w:anchor="a48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4 января 2010 г. № 100-З (Национальный реестр правовых актов Республики Беларусь, 2010 г., № 15, 2/1652);</w:t>
      </w:r>
    </w:p>
    <w:p w14:paraId="467026A8" w14:textId="351D2B54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13" w:anchor="a2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30 ноября 2010 г. № 197-З (Национальный реестр правовых актов Республики Беларусь, 2010 г., № 291, 2/1749) - </w:t>
      </w:r>
      <w:r w:rsidRPr="00C25C7E">
        <w:rPr>
          <w:b/>
          <w:bCs/>
          <w:sz w:val="18"/>
          <w:szCs w:val="18"/>
          <w:lang w:val="ru-RU"/>
        </w:rPr>
        <w:t>Закон Республики Беларусь вступает в силу 9 июня 2011 г.;</w:t>
      </w:r>
    </w:p>
    <w:p w14:paraId="5787E1FB" w14:textId="02A34BFA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14" w:anchor="a4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27 декабря 2010 г. № 224-З (Национальный реестр правовых актов Республики Беларусь, 2011 г., № 4, 2/1776);</w:t>
      </w:r>
    </w:p>
    <w:p w14:paraId="12F54A0E" w14:textId="0C83C433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15" w:anchor="a19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13 декабря 2011 г. № 325-З (Национальный реестр правовых актов Республики Беларусь, 2011 г., № 140, 2/1877);</w:t>
      </w:r>
    </w:p>
    <w:p w14:paraId="6726B5D4" w14:textId="027410D5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16" w:anchor="a1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10 июля 2012 г. № 390-З (Национальный правовой Интернет-портал Республики Беларусь, 18.07.2012, 2/1942);</w:t>
      </w:r>
    </w:p>
    <w:p w14:paraId="531A6F70" w14:textId="06B34D00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17" w:anchor="a1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13 июля 2012 г. № 405-З (Национальный правовой Интернет-портал Республики Беларусь, 19.07.2012, 2/1957);</w:t>
      </w:r>
    </w:p>
    <w:p w14:paraId="38320B55" w14:textId="0AACB415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18" w:anchor="a1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4 января 2014 г. № 106-З (Национальный правовой Интернет-портал Республики Беларусь, 11.01.2014, 2/2104);</w:t>
      </w:r>
    </w:p>
    <w:p w14:paraId="72E98814" w14:textId="324DAA57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19" w:anchor="a1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1 января 2015 г. № 232-З (Национальный правовой Интернет-портал Республики Беларусь, 11.01.2015, 2/2230);</w:t>
      </w:r>
    </w:p>
    <w:p w14:paraId="04165D0F" w14:textId="5E35E2FA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20" w:anchor="a6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4 июня 2015 г. № 277-З (Национальный правовой Интернет-портал Республики Беларусь, 11.06.2015, 2/2275);</w:t>
      </w:r>
    </w:p>
    <w:p w14:paraId="68FCAA3D" w14:textId="18964C69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21" w:anchor="a9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9 января 2017 г. № 19-З (Национальный правовой Интернет-портал Республики Беларусь, 18.01.2017, 2/2457);</w:t>
      </w:r>
    </w:p>
    <w:p w14:paraId="401BE34A" w14:textId="670E0019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22" w:anchor="a1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30 июня 2022 г. № 183-З (Национальный правовой Интернет-портал Республики Беларусь, 05.07.2022, 2/2903) - внесены изменения и дополнения, вступившие в силу 6 июля 2022 г., за исключением изменений и дополнений, которые вступят в силу 6 января 2023 г.;</w:t>
      </w:r>
    </w:p>
    <w:p w14:paraId="08EB74C3" w14:textId="3483D4AA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23" w:anchor="a1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30 июня 2022 г. № 183-З (Национальный правовой Интернет-портал Республики Беларусь, 05.07.2022, 2/2903) - внесены изменения и дополнения, вступившие в силу 6 июля 2022 г. и 6 января 2023 г.;</w:t>
      </w:r>
    </w:p>
    <w:p w14:paraId="4BEB1F60" w14:textId="3730E6CB" w:rsidR="00C25C7E" w:rsidRPr="00C25C7E" w:rsidRDefault="00C25C7E">
      <w:pPr>
        <w:pStyle w:val="changeadd"/>
        <w:divId w:val="2096053337"/>
        <w:rPr>
          <w:sz w:val="18"/>
          <w:szCs w:val="18"/>
          <w:lang w:val="ru-RU"/>
        </w:rPr>
      </w:pPr>
      <w:hyperlink r:id="rId24" w:anchor="a1" w:tooltip="-" w:history="1">
        <w:r w:rsidRPr="00C25C7E">
          <w:rPr>
            <w:rStyle w:val="a3"/>
            <w:sz w:val="18"/>
            <w:szCs w:val="18"/>
            <w:lang w:val="ru-RU"/>
          </w:rPr>
          <w:t>Закон</w:t>
        </w:r>
      </w:hyperlink>
      <w:r w:rsidRPr="00C25C7E">
        <w:rPr>
          <w:sz w:val="18"/>
          <w:szCs w:val="18"/>
          <w:lang w:val="ru-RU"/>
        </w:rPr>
        <w:t xml:space="preserve"> Республики Беларусь от 17 июля 2023 г. № 300-З (Национальный правовой Интернет-портал Республики Беларусь, 25.07.2023, 2/3020)</w:t>
      </w:r>
    </w:p>
    <w:p w14:paraId="161F8B1B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 </w:t>
      </w:r>
    </w:p>
    <w:p w14:paraId="53284D7E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Настоящий Закон определяет правовые, экономические и организационные основы предоставления отдельным категориям граждан государственных социальных льгот, прав и гарантий в Республике Беларусь.</w:t>
      </w:r>
    </w:p>
    <w:p w14:paraId="4C31CDF0" w14:textId="77777777" w:rsidR="00C25C7E" w:rsidRDefault="00C25C7E">
      <w:pPr>
        <w:pStyle w:val="chapter"/>
        <w:divId w:val="2096053337"/>
        <w:rPr>
          <w:lang w:val="ru-RU"/>
        </w:rPr>
      </w:pPr>
      <w:bookmarkStart w:id="1" w:name="a8"/>
      <w:bookmarkEnd w:id="1"/>
      <w:r>
        <w:rPr>
          <w:lang w:val="ru-RU"/>
        </w:rPr>
        <w:t>ГЛАВА 1</w:t>
      </w:r>
      <w:r>
        <w:rPr>
          <w:lang w:val="ru-RU"/>
        </w:rPr>
        <w:br/>
        <w:t>ОБЩИЕ ПОЛОЖЕНИЯ</w:t>
      </w:r>
    </w:p>
    <w:p w14:paraId="2DB650FF" w14:textId="77777777" w:rsidR="00C25C7E" w:rsidRDefault="00C25C7E">
      <w:pPr>
        <w:pStyle w:val="article"/>
        <w:divId w:val="2096053337"/>
        <w:rPr>
          <w:lang w:val="ru-RU"/>
        </w:rPr>
      </w:pPr>
      <w:bookmarkStart w:id="2" w:name="a9"/>
      <w:bookmarkEnd w:id="2"/>
      <w:r>
        <w:rPr>
          <w:lang w:val="ru-RU"/>
        </w:rPr>
        <w:t>Статья 1. Понятие государственных социальных льгот, прав и гарантий</w:t>
      </w:r>
    </w:p>
    <w:p w14:paraId="464E1430" w14:textId="77777777" w:rsidR="00C25C7E" w:rsidRDefault="00C25C7E">
      <w:pPr>
        <w:pStyle w:val="newncpi"/>
        <w:divId w:val="2096053337"/>
        <w:rPr>
          <w:lang w:val="ru-RU"/>
        </w:rPr>
      </w:pPr>
      <w:bookmarkStart w:id="3" w:name="a132"/>
      <w:bookmarkEnd w:id="3"/>
      <w:r>
        <w:rPr>
          <w:lang w:val="ru-RU"/>
        </w:rPr>
        <w:t>Для целей настоящего Закона государственные социальные льготы, права и гарантии (далее – социальные льготы) – это предусмотренные законодательством преимущества, полное или частичное освобождение от исполнения установленных обязанностей либо облегчение условий их исполнения в связи с особым социально-правовым статусом гражданина или особенностями его профессиональной деятельности.</w:t>
      </w:r>
    </w:p>
    <w:p w14:paraId="3C694F34" w14:textId="77777777" w:rsidR="00C25C7E" w:rsidRDefault="00C25C7E">
      <w:pPr>
        <w:pStyle w:val="article"/>
        <w:divId w:val="2096053337"/>
        <w:rPr>
          <w:lang w:val="ru-RU"/>
        </w:rPr>
      </w:pPr>
      <w:bookmarkStart w:id="4" w:name="a10"/>
      <w:bookmarkEnd w:id="4"/>
      <w:r>
        <w:rPr>
          <w:lang w:val="ru-RU"/>
        </w:rPr>
        <w:t>Статья 2. Цель и принципы государственной политики в сфере предоставления социальных льгот</w:t>
      </w:r>
    </w:p>
    <w:p w14:paraId="2F104898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1. Государственная политика в сфере предоставления социальных льгот направлена на совершенствование государственной социальной поддержки населения, обеспечение экономической эффективности и социальной справедливости и основывается на принципах гуманизма, доступности, адресности, гарантированности.</w:t>
      </w:r>
    </w:p>
    <w:p w14:paraId="1EBDCCBB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lastRenderedPageBreak/>
        <w:t>2. Средства, высвобождающиеся в процессе упорядочения социальных льгот, направляются на оказание адресной социальной помощи населению, реализацию государственных программ в сфере охраны материнства и детства, а также на проведение дополнительных мероприятий по реабилитации территорий, подвергшихся радиоактивному загрязнению в результате катастрофы на Чернобыльской АЭС (далее – территория радиоактивного загрязнения), в порядке, определяемом Правительством Республики Беларусь по согласованию с Президентом Рес</w:t>
      </w:r>
      <w:r>
        <w:rPr>
          <w:lang w:val="ru-RU"/>
        </w:rPr>
        <w:t>публики Беларусь.</w:t>
      </w:r>
    </w:p>
    <w:p w14:paraId="7263EFC8" w14:textId="77777777" w:rsidR="00C25C7E" w:rsidRDefault="00C25C7E">
      <w:pPr>
        <w:pStyle w:val="article"/>
        <w:divId w:val="2096053337"/>
        <w:rPr>
          <w:lang w:val="ru-RU"/>
        </w:rPr>
      </w:pPr>
      <w:bookmarkStart w:id="5" w:name="a11"/>
      <w:bookmarkEnd w:id="5"/>
      <w:r>
        <w:rPr>
          <w:lang w:val="ru-RU"/>
        </w:rPr>
        <w:t>Статья 3. Основные категории граждан, имеющих право на социальные льготы</w:t>
      </w:r>
    </w:p>
    <w:p w14:paraId="7EF2C14A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Право на социальные льготы в соответствии с настоящим Законом имеют:</w:t>
      </w:r>
    </w:p>
    <w:p w14:paraId="41EE3AFB" w14:textId="77777777" w:rsidR="00C25C7E" w:rsidRDefault="00C25C7E">
      <w:pPr>
        <w:pStyle w:val="point"/>
        <w:divId w:val="2096053337"/>
        <w:rPr>
          <w:lang w:val="ru-RU"/>
        </w:rPr>
      </w:pPr>
      <w:bookmarkStart w:id="6" w:name="a124"/>
      <w:bookmarkEnd w:id="6"/>
      <w:r>
        <w:rPr>
          <w:lang w:val="ru-RU"/>
        </w:rPr>
        <w:t>1. Герои Беларуси, Герои Советского Союза, Герои Социалистического Труда, полные кавалеры орденов Отечества, Славы, Трудовой Славы.</w:t>
      </w:r>
    </w:p>
    <w:p w14:paraId="6B5975D7" w14:textId="77777777" w:rsidR="00C25C7E" w:rsidRDefault="00C25C7E">
      <w:pPr>
        <w:pStyle w:val="point"/>
        <w:divId w:val="2096053337"/>
        <w:rPr>
          <w:lang w:val="ru-RU"/>
        </w:rPr>
      </w:pPr>
      <w:bookmarkStart w:id="7" w:name="a37"/>
      <w:bookmarkEnd w:id="7"/>
      <w:r>
        <w:rPr>
          <w:lang w:val="ru-RU"/>
        </w:rPr>
        <w:t>2. Участники Великой Отечественной войны:</w:t>
      </w:r>
    </w:p>
    <w:p w14:paraId="620A9DF5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2.1. военнослужащие,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 (флота) в период Гражданской или Великой Отечественной войны, а также во время других боевых операций по защите Отечества, партизаны и подпольщики Гражданской или Великой Отечественной войны;</w:t>
      </w:r>
    </w:p>
    <w:p w14:paraId="4C5AACB9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2.2. военнослужащие,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 частей действующей армии;</w:t>
      </w:r>
    </w:p>
    <w:p w14:paraId="4DA1248D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2.3. лица вольнонаемного состава Советской Армии, Военно-Морского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этот период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 частей действующей армии;</w:t>
      </w:r>
    </w:p>
    <w:p w14:paraId="3A040BEA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2.4. 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территории других государств в период Великой Отечественной войны;</w:t>
      </w:r>
    </w:p>
    <w:p w14:paraId="4849EFEA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2.5. работники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 Народного комиссариата рыбной промышленности СССР, морского и речного флота, летно-подъемного состава авиации Главного управления Северного морского пути, переведенные в период Великой Отечественной войны на положение военнослужащих и выполнявшие задачи в интересах действующей армии (флота) в пределах тыловых гран</w:t>
      </w:r>
      <w:r>
        <w:rPr>
          <w:lang w:val="ru-RU"/>
        </w:rPr>
        <w:t>иц действующих фронтов (оперативных зон флотов);</w:t>
      </w:r>
    </w:p>
    <w:p w14:paraId="5785D107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lastRenderedPageBreak/>
        <w:t xml:space="preserve">2.6. военнослужащие,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в период Великой Отечественной войны, а также в боевых операциях по ликвидации националистического подполья на территории Украинской ССР, Белорусской ССР и Прибалтийских республик в период </w:t>
      </w:r>
      <w:r>
        <w:rPr>
          <w:lang w:val="ru-RU"/>
        </w:rPr>
        <w:t>с 1 января 1944 г. по 31 декабря 1951 г.;</w:t>
      </w:r>
    </w:p>
    <w:p w14:paraId="43B0DE66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2.7. лица, принимавшие участие в боевых действиях против фашистской Германии и ее союзников в составе партизанских отрядов, подпольных групп в годы Второй мировой войны на территории других государств.</w:t>
      </w:r>
    </w:p>
    <w:p w14:paraId="7350B542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3. Инвалиды Великой Отечественной войны и инвалиды боевых действий на территории других государств (далее – инвалиды войны):</w:t>
      </w:r>
    </w:p>
    <w:p w14:paraId="7A46ACBE" w14:textId="77777777" w:rsidR="00C25C7E" w:rsidRDefault="00C25C7E">
      <w:pPr>
        <w:pStyle w:val="underpoint"/>
        <w:divId w:val="2096053337"/>
        <w:rPr>
          <w:lang w:val="ru-RU"/>
        </w:rPr>
      </w:pPr>
      <w:bookmarkStart w:id="8" w:name="a38"/>
      <w:bookmarkEnd w:id="8"/>
      <w:r>
        <w:rPr>
          <w:lang w:val="ru-RU"/>
        </w:rPr>
        <w:t>3.1. военнослужащие,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армии, партизаны, подпольщики, ставшие инвалидами вследствие ранения, контузии, увечья или заболевания, полученных в годы Гражданской или Великой Отечественной войны в районах боевых действий;</w:t>
      </w:r>
    </w:p>
    <w:p w14:paraId="045DFA53" w14:textId="77777777" w:rsidR="00C25C7E" w:rsidRDefault="00C25C7E">
      <w:pPr>
        <w:pStyle w:val="underpoint"/>
        <w:divId w:val="2096053337"/>
        <w:rPr>
          <w:lang w:val="ru-RU"/>
        </w:rPr>
      </w:pPr>
      <w:bookmarkStart w:id="9" w:name="a40"/>
      <w:bookmarkEnd w:id="9"/>
      <w:r>
        <w:rPr>
          <w:lang w:val="ru-RU"/>
        </w:rPr>
        <w:t>3.2. военнослужащие, ставшие инвалидами вследствие ранения, контузии, увечья или заболевания, полученных при защите Отечества или исполнении обязанностей воинской службы в государствах, где велись боевые действия;</w:t>
      </w:r>
    </w:p>
    <w:p w14:paraId="2458FB06" w14:textId="77777777" w:rsidR="00C25C7E" w:rsidRDefault="00C25C7E">
      <w:pPr>
        <w:pStyle w:val="underpoint"/>
        <w:divId w:val="2096053337"/>
        <w:rPr>
          <w:lang w:val="ru-RU"/>
        </w:rPr>
      </w:pPr>
      <w:bookmarkStart w:id="10" w:name="a39"/>
      <w:bookmarkEnd w:id="10"/>
      <w:r>
        <w:rPr>
          <w:lang w:val="ru-RU"/>
        </w:rPr>
        <w:t>3.3. рабочие и служащие, ставшие инвалидами вследствие ранения, контузии, увечья или заболевания, полученных в районах боевых действий, на прифронтовых участках железных, автомобильных дорог, при строительстве оборонительных рубежей, военно-морских баз, аэродромов,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СССР;</w:t>
      </w:r>
    </w:p>
    <w:p w14:paraId="04A2E9DA" w14:textId="77777777" w:rsidR="00C25C7E" w:rsidRDefault="00C25C7E">
      <w:pPr>
        <w:pStyle w:val="underpoint"/>
        <w:divId w:val="2096053337"/>
        <w:rPr>
          <w:lang w:val="ru-RU"/>
        </w:rPr>
      </w:pPr>
      <w:bookmarkStart w:id="11" w:name="a75"/>
      <w:bookmarkEnd w:id="11"/>
      <w:r>
        <w:rPr>
          <w:lang w:val="ru-RU"/>
        </w:rPr>
        <w:t>3.4. лица начальствующего и рядового состава органов внутренних дел и органов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 районах боевых действий;</w:t>
      </w:r>
    </w:p>
    <w:p w14:paraId="78F20D69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 xml:space="preserve">3.5. военнослужащие,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в период Великой Отечественной войны, а также в боевых операциях по ликвидации националистического подполья на территории Украинской ССР, Белорусской ССР и Прибалтийских республик в период </w:t>
      </w:r>
      <w:r>
        <w:rPr>
          <w:lang w:val="ru-RU"/>
        </w:rPr>
        <w:t>с 1 января 1944 г. по 31 декабря 1951 г. и ставшие инвалидами вследствие ранения, контузии, увечья или заболевания, полученных при проведении этих операций;</w:t>
      </w:r>
    </w:p>
    <w:p w14:paraId="78F95E57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3.6. лица,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1943–1945 годах и ставшие инвалидами вследствие ранения, контузии, увечья или заболевания, полученных в этот период при выполнении заданий;</w:t>
      </w:r>
    </w:p>
    <w:p w14:paraId="11A530B6" w14:textId="77777777" w:rsidR="00C25C7E" w:rsidRDefault="00C25C7E">
      <w:pPr>
        <w:pStyle w:val="underpoint"/>
        <w:divId w:val="2096053337"/>
        <w:rPr>
          <w:lang w:val="ru-RU"/>
        </w:rPr>
      </w:pPr>
      <w:bookmarkStart w:id="12" w:name="a160"/>
      <w:bookmarkEnd w:id="12"/>
      <w:r>
        <w:rPr>
          <w:lang w:val="ru-RU"/>
        </w:rPr>
        <w:t>3.7. работники, обслуживавшие действующие воинские контингенты в Афганистане или в других государствах и ставшие инвалидами вследствие ранения, контузии, увечья или заболевания, полученных в период ведения боевых действий.</w:t>
      </w:r>
    </w:p>
    <w:p w14:paraId="094A6866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годах.</w:t>
      </w:r>
    </w:p>
    <w:p w14:paraId="0693BFF7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5. </w:t>
      </w:r>
      <w:r>
        <w:rPr>
          <w:lang w:val="ru-RU"/>
        </w:rPr>
        <w:t>Лица, награжденные орденами и (или) медалями СССР за самоотверженный труд и безупречную воинскую службу в тылу в годы Великой Отечественной войны.</w:t>
      </w:r>
    </w:p>
    <w:p w14:paraId="6D380EF7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дорог.</w:t>
      </w:r>
    </w:p>
    <w:p w14:paraId="1AA30854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7. Члены экипажей судов транспортного флота, интернированные в начале Великой Отечественной войны в портах других государств.</w:t>
      </w:r>
    </w:p>
    <w:p w14:paraId="7B8335E2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8. Лица, работавшие на предприятиях, в учреждениях и организациях города Ленинграда в период блокады с 8 сентября 1941 г. по 27 января 1944 г. и награжденные медалью «За оборону Ленинграда», и лица, награжденные знаком «Жителю блокадного Ленинграда».</w:t>
      </w:r>
    </w:p>
    <w:p w14:paraId="73B72838" w14:textId="77777777" w:rsidR="00C25C7E" w:rsidRDefault="00C25C7E">
      <w:pPr>
        <w:pStyle w:val="point"/>
        <w:divId w:val="2096053337"/>
        <w:rPr>
          <w:lang w:val="ru-RU"/>
        </w:rPr>
      </w:pPr>
      <w:bookmarkStart w:id="13" w:name="a76"/>
      <w:bookmarkEnd w:id="13"/>
      <w:r>
        <w:rPr>
          <w:lang w:val="ru-RU"/>
        </w:rPr>
        <w:t>9. Военнослужащие, в том числе уволенные в запас (отставку), военнообязанные, призывавшиеся на военные сборы, лица начальствующего и рядового состава органов внутренних дел и органов государственной безопасности, работники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направлявшиеся органами государственной власти СССР в Афганистан или в другие государства, принимавшие участие в боевых действи</w:t>
      </w:r>
      <w:r>
        <w:rPr>
          <w:lang w:val="ru-RU"/>
        </w:rPr>
        <w:t>ях при исполнении служебных обязанностей в этих государствах и получившие ранение, контузию или увечье в период боевых действий; военнослужащие автомобильных батальонов, направлявшиеся в Афганистан для доставки грузов в период ведения боевых действий и получившие ранение, контузию или увечье в период боевых действий; военнослужащие летного состава, совершавшие вылеты на боевые задания в Афганистан с территории СССР в период ведения боевых действий и получившие ранение, контузию или увечье в период боевых де</w:t>
      </w:r>
      <w:r>
        <w:rPr>
          <w:lang w:val="ru-RU"/>
        </w:rPr>
        <w:t>йствий.</w:t>
      </w:r>
    </w:p>
    <w:p w14:paraId="548ED5C4" w14:textId="77777777" w:rsidR="00C25C7E" w:rsidRDefault="00C25C7E">
      <w:pPr>
        <w:pStyle w:val="point"/>
        <w:divId w:val="2096053337"/>
        <w:rPr>
          <w:lang w:val="ru-RU"/>
        </w:rPr>
      </w:pPr>
      <w:bookmarkStart w:id="14" w:name="a161"/>
      <w:bookmarkEnd w:id="14"/>
      <w:r>
        <w:rPr>
          <w:lang w:val="ru-RU"/>
        </w:rPr>
        <w:t>10. Граждане, в том числе уволенные в запас (отставку),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14:paraId="06ABAFED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11.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действий.</w:t>
      </w:r>
    </w:p>
    <w:p w14:paraId="0388C3E9" w14:textId="77777777" w:rsidR="00C25C7E" w:rsidRDefault="00C25C7E">
      <w:pPr>
        <w:pStyle w:val="point"/>
        <w:divId w:val="2096053337"/>
        <w:rPr>
          <w:lang w:val="ru-RU"/>
        </w:rPr>
      </w:pPr>
      <w:bookmarkStart w:id="15" w:name="a77"/>
      <w:bookmarkEnd w:id="15"/>
      <w:r>
        <w:rPr>
          <w:lang w:val="ru-RU"/>
        </w:rPr>
        <w:t>12. Родители:</w:t>
      </w:r>
    </w:p>
    <w:p w14:paraId="30D06696" w14:textId="77777777" w:rsidR="00C25C7E" w:rsidRDefault="00C25C7E">
      <w:pPr>
        <w:pStyle w:val="underpoint"/>
        <w:divId w:val="2096053337"/>
        <w:rPr>
          <w:lang w:val="ru-RU"/>
        </w:rPr>
      </w:pPr>
      <w:bookmarkStart w:id="16" w:name="a1"/>
      <w:bookmarkEnd w:id="16"/>
      <w:r>
        <w:rPr>
          <w:lang w:val="ru-RU"/>
        </w:rPr>
        <w:t>12.1. военнослужащих, партизан и подпольщиков, погибших (умерших) вследствие ранения, контузии, увечья или заболевания, полученных в период боевых действий в годы Великой Отечественной войны;</w:t>
      </w:r>
    </w:p>
    <w:p w14:paraId="45FC5106" w14:textId="77777777" w:rsidR="00C25C7E" w:rsidRDefault="00C25C7E">
      <w:pPr>
        <w:pStyle w:val="underpoint"/>
        <w:divId w:val="2096053337"/>
        <w:rPr>
          <w:lang w:val="ru-RU"/>
        </w:rPr>
      </w:pPr>
      <w:bookmarkStart w:id="17" w:name="a2"/>
      <w:bookmarkEnd w:id="17"/>
      <w:r>
        <w:rPr>
          <w:lang w:val="ru-RU"/>
        </w:rPr>
        <w:t>12.2. военнослужащих, лиц начальствующего и рядового состава органов внутренних дел, погибших (умерших) при исполнении воинского или служебного долга в Афганистане или в других государствах, где велись боевые действия, а также умерших вследствие ранения, контузии, увечья или заболевания, полученных в период боевых действий, 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</w:t>
      </w:r>
      <w:r>
        <w:rPr>
          <w:lang w:val="ru-RU"/>
        </w:rPr>
        <w:t xml:space="preserve"> если оно не было вызвано болезненным состоянием или доведением до самоубийства;</w:t>
      </w:r>
    </w:p>
    <w:p w14:paraId="7BBD266C" w14:textId="77777777" w:rsidR="00C25C7E" w:rsidRDefault="00C25C7E">
      <w:pPr>
        <w:pStyle w:val="underpoint"/>
        <w:divId w:val="2096053337"/>
        <w:rPr>
          <w:lang w:val="ru-RU"/>
        </w:rPr>
      </w:pPr>
      <w:bookmarkStart w:id="18" w:name="a162"/>
      <w:bookmarkEnd w:id="18"/>
      <w:r>
        <w:rPr>
          <w:lang w:val="ru-RU"/>
        </w:rPr>
        <w:t>12.3. 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погибших при исполнении обязанностей военной службы (служебных обязанностей), а также умерших в период прохождения военной службы (службы) вследствие ранения, контузии, увечья или заболевания, непосредственно связанных со спецификой несе</w:t>
      </w:r>
      <w:r>
        <w:rPr>
          <w:lang w:val="ru-RU"/>
        </w:rPr>
        <w:t>ния военной службы (службы), 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самоубийства.</w:t>
      </w:r>
    </w:p>
    <w:p w14:paraId="2277F5DF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13. Граждане, заболевшие и перенесшие лучевую болезнь, вызванную последствиями катастрофы на Чернобыльской АЭС, других радиационных аварий, инвалиды, в том числе дети-инвалиды в возрасте до 18 лет.</w:t>
      </w:r>
    </w:p>
    <w:p w14:paraId="6F203092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14. Военнослужащие срочной военной службы, граждане, проходящие альтернативную службу, военнообязанные, призванные на военные (специальные) сборы, а также обучающиеся в суворовских военных училищах (далее – суворовцы) и воспитанники воинских частей.</w:t>
      </w:r>
    </w:p>
    <w:p w14:paraId="40F43299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15. Иные категории граждан в соответствии с настоящим Законом.</w:t>
      </w:r>
    </w:p>
    <w:p w14:paraId="7345DE3D" w14:textId="77777777" w:rsidR="00C25C7E" w:rsidRDefault="00C25C7E">
      <w:pPr>
        <w:pStyle w:val="article"/>
        <w:divId w:val="2096053337"/>
        <w:rPr>
          <w:lang w:val="ru-RU"/>
        </w:rPr>
      </w:pPr>
      <w:bookmarkStart w:id="19" w:name="a12"/>
      <w:bookmarkEnd w:id="19"/>
      <w:r>
        <w:rPr>
          <w:lang w:val="ru-RU"/>
        </w:rPr>
        <w:t>Статья 4. Законодательство о социальных льготах</w:t>
      </w:r>
    </w:p>
    <w:p w14:paraId="5A6BAF03" w14:textId="6059D4BD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 xml:space="preserve">Законодательство о социальных льготах основано на </w:t>
      </w:r>
      <w:hyperlink r:id="rId25" w:anchor="a1" w:tooltip="+" w:history="1">
        <w:r>
          <w:rPr>
            <w:rStyle w:val="a3"/>
            <w:lang w:val="ru-RU"/>
          </w:rPr>
          <w:t>Конституции</w:t>
        </w:r>
      </w:hyperlink>
      <w:r>
        <w:rPr>
          <w:lang w:val="ru-RU"/>
        </w:rPr>
        <w:t xml:space="preserve"> Республики Беларусь и состоит из настоящего Закона и иных законодательных актов.</w:t>
      </w:r>
    </w:p>
    <w:p w14:paraId="7025F2CF" w14:textId="77777777" w:rsidR="00C25C7E" w:rsidRDefault="00C25C7E">
      <w:pPr>
        <w:pStyle w:val="article"/>
        <w:divId w:val="2096053337"/>
        <w:rPr>
          <w:lang w:val="ru-RU"/>
        </w:rPr>
      </w:pPr>
      <w:bookmarkStart w:id="20" w:name="a13"/>
      <w:bookmarkEnd w:id="20"/>
      <w:r>
        <w:rPr>
          <w:lang w:val="ru-RU"/>
        </w:rPr>
        <w:t>Статья 5. Сфера действия настоящего Закона</w:t>
      </w:r>
    </w:p>
    <w:p w14:paraId="7AE0DE8A" w14:textId="77777777" w:rsidR="00C25C7E" w:rsidRDefault="00C25C7E">
      <w:pPr>
        <w:pStyle w:val="point"/>
        <w:divId w:val="2096053337"/>
        <w:rPr>
          <w:lang w:val="ru-RU"/>
        </w:rPr>
      </w:pPr>
      <w:bookmarkStart w:id="21" w:name="a126"/>
      <w:bookmarkEnd w:id="21"/>
      <w:r>
        <w:rPr>
          <w:lang w:val="ru-RU"/>
        </w:rPr>
        <w:t>1. Действие норм настоящего Закона распространяется на граждан Республики Беларусь, иностранных граждан и лиц без гражданства, постоянно проживающих на территории Республики Беларусь.</w:t>
      </w:r>
    </w:p>
    <w:p w14:paraId="1FC65157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2. Действие норм настоящего Закона не распространяется на льготы, предусмотренные налоговым законодательством, законодательством о таможенном регулировании, законодательством в сфере образования, жилищным (за исключением социальных льгот по плате за техническое обслуживание, пользование жилыми помещениями, техническое обслуживание лифта и коммунальные услуги), земельным, трудовым и пенсионным законодательством.</w:t>
      </w:r>
    </w:p>
    <w:p w14:paraId="162B3E2A" w14:textId="77777777" w:rsidR="00C25C7E" w:rsidRDefault="00C25C7E">
      <w:pPr>
        <w:pStyle w:val="article"/>
        <w:divId w:val="2096053337"/>
        <w:rPr>
          <w:lang w:val="ru-RU"/>
        </w:rPr>
      </w:pPr>
      <w:bookmarkStart w:id="22" w:name="a14"/>
      <w:bookmarkEnd w:id="22"/>
      <w:r>
        <w:rPr>
          <w:lang w:val="ru-RU"/>
        </w:rPr>
        <w:t>Статья 6. Реализация права на социальные льготы</w:t>
      </w:r>
    </w:p>
    <w:p w14:paraId="13FC96A5" w14:textId="692F36FA" w:rsidR="00C25C7E" w:rsidRDefault="00C25C7E">
      <w:pPr>
        <w:pStyle w:val="point"/>
        <w:divId w:val="2096053337"/>
        <w:rPr>
          <w:lang w:val="ru-RU"/>
        </w:rPr>
      </w:pPr>
      <w:bookmarkStart w:id="23" w:name="a157"/>
      <w:bookmarkEnd w:id="23"/>
      <w:r>
        <w:rPr>
          <w:lang w:val="ru-RU"/>
        </w:rPr>
        <w:t>1. Реализация права на социальные льготы гражданами, указанными в настоящем Законе, осуществляется по предъявлении ими удостоверений (свидетельств) единого образца, установленного для каждой категории Правительством Республики Беларусь, а в отношении граждан, имевших право на льготы до 1 января 1992 г., – Правительством СССР. При отсутствии или недостаточности сведений, содержащихся в удостоверениях (свидетельствах), реализация права на социальные льготы осуществляется на основании дополнительных документов</w:t>
      </w:r>
      <w:r>
        <w:rPr>
          <w:lang w:val="ru-RU"/>
        </w:rPr>
        <w:t>, перечень и</w:t>
      </w:r>
      <w:r>
        <w:rPr>
          <w:lang w:val="ru-RU"/>
        </w:rPr>
        <w:t xml:space="preserve"> </w:t>
      </w:r>
      <w:hyperlink r:id="rId26" w:anchor="a12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представления которых определяются Правительством Республики Беларусь.</w:t>
      </w:r>
    </w:p>
    <w:p w14:paraId="5C2BF30F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 xml:space="preserve">2. Реализация права на социальные льготы может осуществляться также на основании иных документов, не указанных в </w:t>
      </w:r>
      <w:hyperlink w:anchor="a157" w:tooltip="+" w:history="1">
        <w:r>
          <w:rPr>
            <w:rStyle w:val="a3"/>
            <w:lang w:val="ru-RU"/>
          </w:rPr>
          <w:t>пункте 1</w:t>
        </w:r>
      </w:hyperlink>
      <w:r>
        <w:rPr>
          <w:lang w:val="ru-RU"/>
        </w:rPr>
        <w:t xml:space="preserve"> настоящей статьи, перечень и порядок представления которых определяются Правительством Республики Беларусь.</w:t>
      </w:r>
    </w:p>
    <w:p w14:paraId="1D186C5B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3. Если гражданин имеет право на одну и ту же социальную льготу по нескольким основаниям, предусмотренным настоящим Законом, льгота предоставляется по его выбору по одному из оснований.</w:t>
      </w:r>
    </w:p>
    <w:p w14:paraId="4D0193BC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4. При обнаружении неправомерности выдачи документов, на основании которых осуществляется право на социальные льготы, органы, выдавшие такие документы, изымают их. Документы могут быть изъяты и в иных случаях и порядке, предусмотренных законодательством.</w:t>
      </w:r>
    </w:p>
    <w:p w14:paraId="508D615F" w14:textId="77777777" w:rsidR="00C25C7E" w:rsidRDefault="00C25C7E">
      <w:pPr>
        <w:pStyle w:val="article"/>
        <w:divId w:val="2096053337"/>
        <w:rPr>
          <w:lang w:val="ru-RU"/>
        </w:rPr>
      </w:pPr>
      <w:bookmarkStart w:id="24" w:name="a15"/>
      <w:bookmarkEnd w:id="24"/>
      <w:r>
        <w:rPr>
          <w:lang w:val="ru-RU"/>
        </w:rPr>
        <w:t>Статья 7. Приостановление права на социальные льготы</w:t>
      </w:r>
    </w:p>
    <w:p w14:paraId="5ADD5DB1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1. Право на социальные льготы для граждан, указанных в настоящем Законе, приостанавливается со дня вступления в силу обвинительного приговора суда и до погашения или снятия судимости, за исключением прав на льготы по лекарственному обеспечению и обеспечению техническими средствами социальной реабилитации, без применения которых невозможны жизнедеятельность организма и компенсация его функциональных возможностей.</w:t>
      </w:r>
    </w:p>
    <w:p w14:paraId="79602384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2. В случае установления факта незаконного пользования отдельными социальными льготами по вине граждан, указанных в настоящем Законе, право на эти социальные льготы прекращается, а право на все иные социальные льготы (при их наличии) приостанавливается на один год, за исключением прав на льготы по лекарственному обеспечению и обеспечению техническими средствами социальной реабилитации, без которых невозможны жизнедеятельность организма и компенсация его функциональных возможностей.</w:t>
      </w:r>
    </w:p>
    <w:p w14:paraId="783F8572" w14:textId="77777777" w:rsidR="00C25C7E" w:rsidRDefault="00C25C7E">
      <w:pPr>
        <w:pStyle w:val="article"/>
        <w:divId w:val="2096053337"/>
        <w:rPr>
          <w:lang w:val="ru-RU"/>
        </w:rPr>
      </w:pPr>
      <w:bookmarkStart w:id="25" w:name="a16"/>
      <w:bookmarkEnd w:id="25"/>
      <w:r>
        <w:rPr>
          <w:lang w:val="ru-RU"/>
        </w:rPr>
        <w:t>Статья 8. Прекращение права на социальные льготы</w:t>
      </w:r>
    </w:p>
    <w:p w14:paraId="37EF686A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Право на социальные льготы, предоставляемые гражданам, указанным в настоящем Законе, прекращается в случае смерти гражданина, пользующегося социальными льготами, либо утраты основания, в связи с которым предоставлялись социальные льготы.</w:t>
      </w:r>
    </w:p>
    <w:p w14:paraId="76858A0A" w14:textId="77777777" w:rsidR="00C25C7E" w:rsidRDefault="00C25C7E">
      <w:pPr>
        <w:pStyle w:val="article"/>
        <w:divId w:val="2096053337"/>
        <w:rPr>
          <w:lang w:val="ru-RU"/>
        </w:rPr>
      </w:pPr>
      <w:bookmarkStart w:id="26" w:name="a17"/>
      <w:bookmarkEnd w:id="26"/>
      <w:r>
        <w:rPr>
          <w:lang w:val="ru-RU"/>
        </w:rPr>
        <w:t>Статья 9. Защита права на социальные льготы</w:t>
      </w:r>
    </w:p>
    <w:p w14:paraId="7C0D922C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Граждане, указанные в настоящем Законе, их законные представители вправе обратиться в суд за защитой права на социальные льготы, установленные настоящим Законом.</w:t>
      </w:r>
    </w:p>
    <w:p w14:paraId="2FAD9B98" w14:textId="77777777" w:rsidR="00C25C7E" w:rsidRDefault="00C25C7E">
      <w:pPr>
        <w:pStyle w:val="chapter"/>
        <w:divId w:val="2096053337"/>
        <w:rPr>
          <w:lang w:val="ru-RU"/>
        </w:rPr>
      </w:pPr>
      <w:bookmarkStart w:id="27" w:name="a18"/>
      <w:bookmarkEnd w:id="27"/>
      <w:r>
        <w:rPr>
          <w:lang w:val="ru-RU"/>
        </w:rPr>
        <w:t>ГЛАВА 2</w:t>
      </w:r>
      <w:r>
        <w:rPr>
          <w:lang w:val="ru-RU"/>
        </w:rPr>
        <w:br/>
        <w:t>ЛЬГОТЫ ПО ЛЕКАРСТВЕННОМУ ОБЕСПЕЧЕНИЮ, ПО ОБЕСПЕЧЕНИЮ ТЕХНИЧЕСКИМИ СРЕДСТВАМИ СОЦИАЛЬНОЙ РЕАБИЛИТАЦИИ, ПО САНАТОРНО-КУРОРТНОМУ ЛЕЧЕНИЮ И ОЗДОРОВЛЕНИЮ</w:t>
      </w:r>
    </w:p>
    <w:p w14:paraId="3236E891" w14:textId="77777777" w:rsidR="00C25C7E" w:rsidRDefault="00C25C7E">
      <w:pPr>
        <w:pStyle w:val="article"/>
        <w:divId w:val="2096053337"/>
        <w:rPr>
          <w:lang w:val="ru-RU"/>
        </w:rPr>
      </w:pPr>
      <w:bookmarkStart w:id="28" w:name="a22"/>
      <w:bookmarkEnd w:id="28"/>
      <w:r>
        <w:rPr>
          <w:lang w:val="ru-RU"/>
        </w:rPr>
        <w:t>Статья 10. Льготы по лекарственному обеспечению</w:t>
      </w:r>
    </w:p>
    <w:p w14:paraId="7F84CE0D" w14:textId="41B26772" w:rsidR="00C25C7E" w:rsidRDefault="00C25C7E">
      <w:pPr>
        <w:pStyle w:val="point"/>
        <w:divId w:val="2096053337"/>
        <w:rPr>
          <w:lang w:val="ru-RU"/>
        </w:rPr>
      </w:pPr>
      <w:bookmarkStart w:id="29" w:name="a70"/>
      <w:bookmarkEnd w:id="29"/>
      <w:r>
        <w:rPr>
          <w:lang w:val="ru-RU"/>
        </w:rPr>
        <w:t>1. Право на бесплатное обеспечение лекарственными средствами, выдаваемыми по рецептам врачей в пределах</w:t>
      </w:r>
      <w:r>
        <w:rPr>
          <w:lang w:val="ru-RU"/>
        </w:rPr>
        <w:t xml:space="preserve"> </w:t>
      </w:r>
      <w:hyperlink r:id="rId27" w:anchor="a55" w:tooltip="+" w:history="1">
        <w:r>
          <w:rPr>
            <w:rStyle w:val="a3"/>
            <w:lang w:val="ru-RU"/>
          </w:rPr>
          <w:t>перечня</w:t>
        </w:r>
      </w:hyperlink>
      <w:r>
        <w:rPr>
          <w:lang w:val="ru-RU"/>
        </w:rPr>
        <w:t xml:space="preserve"> основных лекарственных средств в</w:t>
      </w:r>
      <w:r>
        <w:rPr>
          <w:lang w:val="ru-RU"/>
        </w:rPr>
        <w:t xml:space="preserve"> </w:t>
      </w:r>
      <w:hyperlink r:id="rId28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определяемом Правительством Республики Беларусь, имеют:</w:t>
      </w:r>
    </w:p>
    <w:p w14:paraId="24E1BE96" w14:textId="77777777" w:rsidR="00C25C7E" w:rsidRDefault="00C25C7E">
      <w:pPr>
        <w:pStyle w:val="underpoint"/>
        <w:divId w:val="2096053337"/>
        <w:rPr>
          <w:lang w:val="ru-RU"/>
        </w:rPr>
      </w:pPr>
      <w:bookmarkStart w:id="30" w:name="a50"/>
      <w:bookmarkEnd w:id="30"/>
      <w:r>
        <w:rPr>
          <w:lang w:val="ru-RU"/>
        </w:rPr>
        <w:t>1.1.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14:paraId="03594FB2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1.2. участники Великой Отечественной войны;</w:t>
      </w:r>
    </w:p>
    <w:p w14:paraId="145312EB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1.3. инвалиды войны;</w:t>
      </w:r>
    </w:p>
    <w:p w14:paraId="52097E23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14:paraId="5138EA77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1.5. 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14:paraId="0F87CAB3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14:paraId="6777E4FB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1.7. члены экипажей судов транспортного флота, интернированные в начале Великой Отечественной войны в портах других государств;</w:t>
      </w:r>
    </w:p>
    <w:p w14:paraId="7D98549C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14:paraId="57F2E64C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1.9. неработающие граждане из числа:</w:t>
      </w:r>
    </w:p>
    <w:p w14:paraId="1C79D4BE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 xml:space="preserve"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действиях </w:t>
      </w:r>
      <w:r>
        <w:rPr>
          <w:lang w:val="ru-RU"/>
        </w:rPr>
        <w:t>при исполнении служебных обязанностей в этих государствах и получивших ранение, контузию или увечье в период боевых действий;</w:t>
      </w:r>
    </w:p>
    <w:p w14:paraId="08E33C6B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14:paraId="10917B9D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действий;</w:t>
      </w:r>
    </w:p>
    <w:p w14:paraId="383FE5FD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1.10. граждане, в том числе уволенные в запас (отставку),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14:paraId="0666FE58" w14:textId="77777777" w:rsidR="00C25C7E" w:rsidRDefault="00C25C7E">
      <w:pPr>
        <w:pStyle w:val="underpoint"/>
        <w:divId w:val="2096053337"/>
        <w:rPr>
          <w:lang w:val="ru-RU"/>
        </w:rPr>
      </w:pPr>
      <w:bookmarkStart w:id="31" w:name="a51"/>
      <w:bookmarkEnd w:id="31"/>
      <w:r>
        <w:rPr>
          <w:lang w:val="ru-RU"/>
        </w:rPr>
        <w:t>1.11.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14:paraId="38382ADE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 xml:space="preserve">1.12. родители погибших (умерших), указанных в подпунктах </w:t>
      </w:r>
      <w:hyperlink w:anchor="a1" w:tooltip="+" w:history="1">
        <w:r>
          <w:rPr>
            <w:rStyle w:val="a3"/>
            <w:lang w:val="ru-RU"/>
          </w:rPr>
          <w:t>12.1–12.3</w:t>
        </w:r>
      </w:hyperlink>
      <w:r>
        <w:rPr>
          <w:lang w:val="ru-RU"/>
        </w:rPr>
        <w:t xml:space="preserve"> пункта 12 статьи 3 настоящего Закона;</w:t>
      </w:r>
    </w:p>
    <w:p w14:paraId="5DD169A1" w14:textId="77777777" w:rsidR="00C25C7E" w:rsidRDefault="00C25C7E">
      <w:pPr>
        <w:pStyle w:val="underpoint"/>
        <w:divId w:val="2096053337"/>
        <w:rPr>
          <w:lang w:val="ru-RU"/>
        </w:rPr>
      </w:pPr>
      <w:bookmarkStart w:id="32" w:name="a52"/>
      <w:bookmarkEnd w:id="32"/>
      <w:r>
        <w:rPr>
          <w:lang w:val="ru-RU"/>
        </w:rPr>
        <w:t>1.13. дети-инвалиды в возрасте до 18 лет;</w:t>
      </w:r>
    </w:p>
    <w:p w14:paraId="45CE1D4E" w14:textId="77777777" w:rsidR="00C25C7E" w:rsidRDefault="00C25C7E">
      <w:pPr>
        <w:pStyle w:val="underpoint"/>
        <w:divId w:val="2096053337"/>
        <w:rPr>
          <w:lang w:val="ru-RU"/>
        </w:rPr>
      </w:pPr>
      <w:bookmarkStart w:id="33" w:name="a119"/>
      <w:bookmarkEnd w:id="33"/>
      <w:r>
        <w:rPr>
          <w:lang w:val="ru-RU"/>
        </w:rPr>
        <w:t>1.14. военнослужащие срочной военной службы, граждане, проходящие альтернативную службу, военнообязанные, призванные на военные (специальные) сборы, а также суворовцы и воспитанники воинских частей;</w:t>
      </w:r>
    </w:p>
    <w:p w14:paraId="0F470EAF" w14:textId="42B72DD1" w:rsidR="00C25C7E" w:rsidRDefault="00C25C7E">
      <w:pPr>
        <w:pStyle w:val="underpoint"/>
        <w:divId w:val="2096053337"/>
        <w:rPr>
          <w:lang w:val="ru-RU"/>
        </w:rPr>
      </w:pPr>
      <w:bookmarkStart w:id="34" w:name="a53"/>
      <w:bookmarkEnd w:id="34"/>
      <w:r>
        <w:rPr>
          <w:lang w:val="ru-RU"/>
        </w:rPr>
        <w:t>1.15. граждане, страдающие заболеваниями, входящими в специальный</w:t>
      </w:r>
      <w:r>
        <w:rPr>
          <w:lang w:val="ru-RU"/>
        </w:rPr>
        <w:t xml:space="preserve"> </w:t>
      </w:r>
      <w:hyperlink r:id="rId29" w:anchor="a48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>, утверждаемый Правительством Республики Беларусь, – при амбулаторном лечени</w:t>
      </w:r>
      <w:r>
        <w:rPr>
          <w:lang w:val="ru-RU"/>
        </w:rPr>
        <w:t>и</w:t>
      </w:r>
      <w:r>
        <w:rPr>
          <w:lang w:val="ru-RU"/>
        </w:rPr>
        <w:t>;</w:t>
      </w:r>
    </w:p>
    <w:p w14:paraId="340AFEC8" w14:textId="77777777" w:rsidR="00C25C7E" w:rsidRDefault="00C25C7E">
      <w:pPr>
        <w:pStyle w:val="underpoint"/>
        <w:divId w:val="2096053337"/>
        <w:rPr>
          <w:lang w:val="ru-RU"/>
        </w:rPr>
      </w:pPr>
      <w:bookmarkStart w:id="35" w:name="a100"/>
      <w:bookmarkEnd w:id="35"/>
      <w:r>
        <w:rPr>
          <w:lang w:val="ru-RU"/>
        </w:rPr>
        <w:t>1.16. дети в возрасте до 3 ле</w:t>
      </w:r>
      <w:r>
        <w:rPr>
          <w:lang w:val="ru-RU"/>
        </w:rPr>
        <w:t>т</w:t>
      </w:r>
      <w:r>
        <w:rPr>
          <w:lang w:val="ru-RU"/>
        </w:rPr>
        <w:t>;</w:t>
      </w:r>
    </w:p>
    <w:p w14:paraId="24DD02C5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1.17. иные категории граждан по решению Президента Республики Беларусь.</w:t>
      </w:r>
    </w:p>
    <w:p w14:paraId="4DBFF750" w14:textId="093739E7" w:rsidR="00C25C7E" w:rsidRDefault="00C25C7E">
      <w:pPr>
        <w:pStyle w:val="point"/>
        <w:divId w:val="2096053337"/>
        <w:rPr>
          <w:lang w:val="ru-RU"/>
        </w:rPr>
      </w:pPr>
      <w:bookmarkStart w:id="36" w:name="a163"/>
      <w:bookmarkEnd w:id="36"/>
      <w:r>
        <w:rPr>
          <w:lang w:val="ru-RU"/>
        </w:rPr>
        <w:t>2. Право на 90-процентную скидку со стоимости лекарственных средств, выдаваемых по рецептам врачей в пределах</w:t>
      </w:r>
      <w:r>
        <w:rPr>
          <w:lang w:val="ru-RU"/>
        </w:rPr>
        <w:t xml:space="preserve"> </w:t>
      </w:r>
      <w:hyperlink r:id="rId30" w:anchor="a55" w:tooltip="+" w:history="1">
        <w:r>
          <w:rPr>
            <w:rStyle w:val="a3"/>
            <w:lang w:val="ru-RU"/>
          </w:rPr>
          <w:t>перечня</w:t>
        </w:r>
      </w:hyperlink>
      <w:r>
        <w:rPr>
          <w:lang w:val="ru-RU"/>
        </w:rPr>
        <w:t xml:space="preserve"> основных лекарственных средств, а с хирургическими заболеваниями – также перевязочных</w:t>
      </w:r>
      <w:r>
        <w:rPr>
          <w:lang w:val="ru-RU"/>
        </w:rPr>
        <w:t xml:space="preserve"> </w:t>
      </w:r>
      <w:hyperlink r:id="rId31" w:anchor="a2" w:tooltip="+" w:history="1">
        <w:r>
          <w:rPr>
            <w:rStyle w:val="a3"/>
            <w:lang w:val="ru-RU"/>
          </w:rPr>
          <w:t>материалов</w:t>
        </w:r>
      </w:hyperlink>
      <w:r>
        <w:rPr>
          <w:lang w:val="ru-RU"/>
        </w:rPr>
        <w:t xml:space="preserve"> (при наличии соответствующего медицинского заключения) в</w:t>
      </w:r>
      <w:r>
        <w:rPr>
          <w:lang w:val="ru-RU"/>
        </w:rPr>
        <w:t xml:space="preserve"> </w:t>
      </w:r>
      <w:hyperlink r:id="rId32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определяемом Правительством Республики Беларусь, имеют 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группы.</w:t>
      </w:r>
    </w:p>
    <w:p w14:paraId="587F974C" w14:textId="67060CC6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3. Право на 50-процентную скидку со стоимости лекарственных средств, выдаваемых по рецептам врачей в пределах</w:t>
      </w:r>
      <w:r>
        <w:rPr>
          <w:lang w:val="ru-RU"/>
        </w:rPr>
        <w:t xml:space="preserve"> </w:t>
      </w:r>
      <w:hyperlink r:id="rId33" w:anchor="a55" w:tooltip="+" w:history="1">
        <w:r>
          <w:rPr>
            <w:rStyle w:val="a3"/>
            <w:lang w:val="ru-RU"/>
          </w:rPr>
          <w:t>перечня</w:t>
        </w:r>
      </w:hyperlink>
      <w:r>
        <w:rPr>
          <w:lang w:val="ru-RU"/>
        </w:rPr>
        <w:t xml:space="preserve"> основных лекарственных средств в</w:t>
      </w:r>
      <w:r>
        <w:rPr>
          <w:lang w:val="ru-RU"/>
        </w:rPr>
        <w:t xml:space="preserve"> </w:t>
      </w:r>
      <w:hyperlink r:id="rId34" w:anchor="a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 xml:space="preserve">, определяемом Правительством Республики Беларусь, для лечения заболевания, приведшего к инвалидности, имеют инвалиды III группы, кроме лиц, указанных в пунктах </w:t>
      </w:r>
      <w:hyperlink w:anchor="a70" w:tooltip="+" w:history="1">
        <w:r>
          <w:rPr>
            <w:rStyle w:val="a3"/>
            <w:lang w:val="ru-RU"/>
          </w:rPr>
          <w:t>1</w:t>
        </w:r>
      </w:hyperlink>
      <w:r>
        <w:rPr>
          <w:lang w:val="ru-RU"/>
        </w:rPr>
        <w:t xml:space="preserve"> и 2 настоящей статьи.</w:t>
      </w:r>
    </w:p>
    <w:p w14:paraId="31DC1348" w14:textId="77777777" w:rsidR="00C25C7E" w:rsidRDefault="00C25C7E">
      <w:pPr>
        <w:pStyle w:val="article"/>
        <w:divId w:val="2096053337"/>
        <w:rPr>
          <w:lang w:val="ru-RU"/>
        </w:rPr>
      </w:pPr>
      <w:bookmarkStart w:id="37" w:name="a23"/>
      <w:bookmarkEnd w:id="37"/>
      <w:r>
        <w:rPr>
          <w:lang w:val="ru-RU"/>
        </w:rPr>
        <w:t>Статья 11. Льготы по обеспечению техническими средствами социальной реабилитации</w:t>
      </w:r>
    </w:p>
    <w:p w14:paraId="62DC6E5F" w14:textId="04B73042" w:rsidR="00C25C7E" w:rsidRDefault="00C25C7E">
      <w:pPr>
        <w:pStyle w:val="point"/>
        <w:divId w:val="2096053337"/>
        <w:rPr>
          <w:lang w:val="ru-RU"/>
        </w:rPr>
      </w:pPr>
      <w:bookmarkStart w:id="38" w:name="a158"/>
      <w:bookmarkEnd w:id="38"/>
      <w:r>
        <w:rPr>
          <w:lang w:val="ru-RU"/>
        </w:rPr>
        <w:t xml:space="preserve">1. Право на 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</w:t>
      </w:r>
      <w:r>
        <w:rPr>
          <w:lang w:val="ru-RU"/>
        </w:rPr>
        <w:t>(</w:t>
      </w:r>
      <w:hyperlink r:id="rId35" w:anchor="a143" w:tooltip="+" w:history="1">
        <w:r>
          <w:rPr>
            <w:rStyle w:val="a3"/>
            <w:lang w:val="ru-RU"/>
          </w:rPr>
          <w:t>перечнем</w:t>
        </w:r>
      </w:hyperlink>
      <w:r>
        <w:rPr>
          <w:lang w:val="ru-RU"/>
        </w:rPr>
        <w:t>) технических средств социальной реабилитации в</w:t>
      </w:r>
      <w:r>
        <w:rPr>
          <w:lang w:val="ru-RU"/>
        </w:rPr>
        <w:t xml:space="preserve"> </w:t>
      </w:r>
      <w:hyperlink r:id="rId36" w:anchor="a14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определяемом Правительством Республики Беларусь, имеют:</w:t>
      </w:r>
    </w:p>
    <w:p w14:paraId="3D831BB6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14:paraId="69CAEFDA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1.2. участники Великой Отечественной войны;</w:t>
      </w:r>
    </w:p>
    <w:p w14:paraId="29607D20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1.3. инвалиды войны;</w:t>
      </w:r>
    </w:p>
    <w:p w14:paraId="75AD02EC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14:paraId="095610D2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1.5. 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14:paraId="45D01025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14:paraId="5A083CB2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1.7. члены экипажей судов транспортного флота, интернированные в начале Великой Отечественной войны в портах других государств;</w:t>
      </w:r>
    </w:p>
    <w:p w14:paraId="090D7007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14:paraId="638F7D94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1.9. неработающие граждане из числа:</w:t>
      </w:r>
    </w:p>
    <w:p w14:paraId="12D18A15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 xml:space="preserve"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действиях </w:t>
      </w:r>
      <w:r>
        <w:rPr>
          <w:lang w:val="ru-RU"/>
        </w:rPr>
        <w:t>при исполнении служебных обязанностей в этих государствах и получивших ранение, контузию или увечье в период боевых действий;</w:t>
      </w:r>
    </w:p>
    <w:p w14:paraId="0BAB1003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14:paraId="3C920866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действий;</w:t>
      </w:r>
    </w:p>
    <w:p w14:paraId="49590B91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1.10. граждане, в том числе уволенные в запас (отставку),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14:paraId="781DA3B2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1.11. иные категории граждан по решению Президента Республики Беларусь.</w:t>
      </w:r>
    </w:p>
    <w:p w14:paraId="241DE4B1" w14:textId="3CAC6CEB" w:rsidR="00C25C7E" w:rsidRDefault="00C25C7E">
      <w:pPr>
        <w:pStyle w:val="point"/>
        <w:divId w:val="2096053337"/>
        <w:rPr>
          <w:lang w:val="ru-RU"/>
        </w:rPr>
      </w:pPr>
      <w:bookmarkStart w:id="39" w:name="a127"/>
      <w:bookmarkEnd w:id="39"/>
      <w:r>
        <w:rPr>
          <w:lang w:val="ru-RU"/>
        </w:rPr>
        <w:t xml:space="preserve">2. Право на 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жительства, а также право на обеспечение иными техническими средствами социальной реабилитации в соответствии с Государственным реестром </w:t>
      </w:r>
      <w:r>
        <w:rPr>
          <w:lang w:val="ru-RU"/>
        </w:rPr>
        <w:t>(</w:t>
      </w:r>
      <w:hyperlink r:id="rId37" w:anchor="a143" w:tooltip="+" w:history="1">
        <w:r>
          <w:rPr>
            <w:rStyle w:val="a3"/>
            <w:lang w:val="ru-RU"/>
          </w:rPr>
          <w:t>перечнем</w:t>
        </w:r>
      </w:hyperlink>
      <w:r>
        <w:rPr>
          <w:lang w:val="ru-RU"/>
        </w:rPr>
        <w:t>) технических средств социальной реабилитации в</w:t>
      </w:r>
      <w:r>
        <w:rPr>
          <w:lang w:val="ru-RU"/>
        </w:rPr>
        <w:t xml:space="preserve"> </w:t>
      </w:r>
      <w:hyperlink r:id="rId38" w:anchor="a14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 xml:space="preserve"> и на условиях, определяемых Правительством Республики Беларусь, имеют:</w:t>
      </w:r>
    </w:p>
    <w:p w14:paraId="29DB2C0D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2.1. 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группы;</w:t>
      </w:r>
    </w:p>
    <w:p w14:paraId="5835A8B7" w14:textId="77777777" w:rsidR="00C25C7E" w:rsidRDefault="00C25C7E">
      <w:pPr>
        <w:pStyle w:val="underpoint"/>
        <w:divId w:val="2096053337"/>
        <w:rPr>
          <w:lang w:val="ru-RU"/>
        </w:rPr>
      </w:pPr>
      <w:bookmarkStart w:id="40" w:name="a139"/>
      <w:bookmarkEnd w:id="40"/>
      <w:r>
        <w:rPr>
          <w:lang w:val="ru-RU"/>
        </w:rPr>
        <w:t>2.2. дети-инвалиды в возрасте до 18 лет.</w:t>
      </w:r>
    </w:p>
    <w:p w14:paraId="1D9664F3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3. Право на первоочередное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 имеют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действий.</w:t>
      </w:r>
    </w:p>
    <w:p w14:paraId="2DAB8A68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4. Право на 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военно-медицинских подразделениях, воинских частях и организациях имеют военнослужащие срочной военной службы.</w:t>
      </w:r>
    </w:p>
    <w:p w14:paraId="28E9803D" w14:textId="0FD643E7" w:rsidR="00C25C7E" w:rsidRDefault="00C25C7E">
      <w:pPr>
        <w:pStyle w:val="point"/>
        <w:divId w:val="2096053337"/>
        <w:rPr>
          <w:lang w:val="ru-RU"/>
        </w:rPr>
      </w:pPr>
      <w:bookmarkStart w:id="41" w:name="a159"/>
      <w:bookmarkEnd w:id="41"/>
      <w:r>
        <w:rPr>
          <w:lang w:val="ru-RU"/>
        </w:rPr>
        <w:t xml:space="preserve">5. Право на обеспечение техническими средствами социальной реабилитации в соответствии с Государственным реестром </w:t>
      </w:r>
      <w:r>
        <w:rPr>
          <w:lang w:val="ru-RU"/>
        </w:rPr>
        <w:t>(</w:t>
      </w:r>
      <w:hyperlink r:id="rId39" w:anchor="a143" w:tooltip="+" w:history="1">
        <w:r>
          <w:rPr>
            <w:rStyle w:val="a3"/>
            <w:lang w:val="ru-RU"/>
          </w:rPr>
          <w:t>перечнем</w:t>
        </w:r>
      </w:hyperlink>
      <w:r>
        <w:rPr>
          <w:lang w:val="ru-RU"/>
        </w:rPr>
        <w:t>) технических средств социальной реабилитации в</w:t>
      </w:r>
      <w:r>
        <w:rPr>
          <w:lang w:val="ru-RU"/>
        </w:rPr>
        <w:t> </w:t>
      </w:r>
      <w:hyperlink r:id="rId40" w:anchor="a142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 xml:space="preserve"> и на условиях, определяемых Правительством Республики Беларусь, имеют:</w:t>
      </w:r>
    </w:p>
    <w:p w14:paraId="20E97070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5.1. граждане, включая детей в возрасте до 18 лет, не признанные инвалидами, но нуждающиеся по медицинским показаниям в технических средствах социальной реабилитации;</w:t>
      </w:r>
    </w:p>
    <w:p w14:paraId="368B4F15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5.2. инвалиды III группы.</w:t>
      </w:r>
    </w:p>
    <w:p w14:paraId="19659CAB" w14:textId="64CA09B5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6. Компенсация затрат на технические средства социальной реабилитации, приобретенные гражданами самостоятельно, осуществляется в</w:t>
      </w:r>
      <w:r>
        <w:rPr>
          <w:lang w:val="ru-RU"/>
        </w:rPr>
        <w:t> </w:t>
      </w:r>
      <w:hyperlink r:id="rId41" w:anchor="a141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 xml:space="preserve"> и на условиях, определяемых Правительством Республики Беларусь.</w:t>
      </w:r>
    </w:p>
    <w:p w14:paraId="6A37FCE6" w14:textId="77777777" w:rsidR="00C25C7E" w:rsidRDefault="00C25C7E">
      <w:pPr>
        <w:pStyle w:val="article"/>
        <w:divId w:val="2096053337"/>
        <w:rPr>
          <w:lang w:val="ru-RU"/>
        </w:rPr>
      </w:pPr>
      <w:bookmarkStart w:id="42" w:name="a24"/>
      <w:bookmarkEnd w:id="42"/>
      <w:r>
        <w:rPr>
          <w:lang w:val="ru-RU"/>
        </w:rPr>
        <w:t>Статья 12. Льготы по санаторно-курортному лечению и оздоровлению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 w14:paraId="08E44BCB" w14:textId="77777777">
        <w:trPr>
          <w:divId w:val="2096053337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DE6EA" w14:textId="77777777" w:rsidR="00C25C7E" w:rsidRDefault="00C25C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03A754C" wp14:editId="5DB28427">
                  <wp:extent cx="2286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1C04CF0" w14:textId="77777777" w:rsidR="00C25C7E" w:rsidRDefault="00C25C7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09547A4B" w14:textId="1FF2BCDA" w:rsidR="00C25C7E" w:rsidRDefault="00C25C7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вопросу, касающемуся порядка медицинского отбора пациентов на санаторно-курортное лечение, а также медицинские показания и медицинские противопоказания для санаторно-курортного лечения, см.</w:t>
            </w:r>
            <w:r>
              <w:rPr>
                <w:sz w:val="22"/>
                <w:szCs w:val="22"/>
              </w:rPr>
              <w:t xml:space="preserve"> </w:t>
            </w:r>
            <w:hyperlink r:id="rId43" w:anchor="a1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Министерства здравоохранения Республики Беларусь от 31.05.2006 № 38.</w:t>
            </w:r>
          </w:p>
        </w:tc>
      </w:tr>
    </w:tbl>
    <w:p w14:paraId="393C553B" w14:textId="77777777" w:rsidR="00C25C7E" w:rsidRDefault="00C25C7E">
      <w:pPr>
        <w:pStyle w:val="newncpi0"/>
        <w:divId w:val="2096053337"/>
        <w:rPr>
          <w:lang w:val="ru-RU"/>
        </w:rPr>
      </w:pPr>
      <w:r>
        <w:rPr>
          <w:lang w:val="ru-RU"/>
        </w:rPr>
        <w:t> </w:t>
      </w:r>
    </w:p>
    <w:p w14:paraId="5A9E91E6" w14:textId="77777777" w:rsidR="00C25C7E" w:rsidRDefault="00C25C7E">
      <w:pPr>
        <w:pStyle w:val="point"/>
        <w:divId w:val="2096053337"/>
        <w:rPr>
          <w:lang w:val="ru-RU"/>
        </w:rPr>
      </w:pPr>
      <w:bookmarkStart w:id="43" w:name="a45"/>
      <w:bookmarkEnd w:id="43"/>
      <w:r>
        <w:rPr>
          <w:lang w:val="ru-RU"/>
        </w:rPr>
        <w:t>1. Право на получение денежной помощи на оздоровление в размере и на условиях, установленных Президентом Республики Беларусь, имеют:</w:t>
      </w:r>
    </w:p>
    <w:p w14:paraId="104FF9C0" w14:textId="77777777" w:rsidR="00C25C7E" w:rsidRDefault="00C25C7E">
      <w:pPr>
        <w:pStyle w:val="newncpi0"/>
        <w:divId w:val="209605333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 w14:paraId="7D297946" w14:textId="77777777">
        <w:trPr>
          <w:divId w:val="2096053337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D0261" w14:textId="77777777" w:rsidR="00C25C7E" w:rsidRDefault="00C25C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484B811" wp14:editId="12963B9F">
                  <wp:extent cx="2286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44C135F4" w14:textId="77777777" w:rsidR="00C25C7E" w:rsidRDefault="00C25C7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433FAF00" w14:textId="12C8954C" w:rsidR="00C25C7E" w:rsidRDefault="00C25C7E">
            <w:pPr>
              <w:pStyle w:val="newncpi0"/>
              <w:rPr>
                <w:sz w:val="22"/>
                <w:szCs w:val="22"/>
              </w:rPr>
            </w:pPr>
            <w:hyperlink r:id="rId44" w:anchor="a7" w:tooltip="+" w:history="1">
              <w:r>
                <w:rPr>
                  <w:rStyle w:val="a3"/>
                  <w:sz w:val="22"/>
                  <w:szCs w:val="22"/>
                </w:rPr>
                <w:t>Положение</w:t>
              </w:r>
            </w:hyperlink>
            <w:r>
              <w:rPr>
                <w:sz w:val="22"/>
                <w:szCs w:val="22"/>
              </w:rPr>
              <w:t xml:space="preserve"> о порядке выплаты денежной помощи на оздоровление категориям граждан, указанным в </w:t>
            </w:r>
            <w:hyperlink w:anchor="a45" w:tooltip="+" w:history="1">
              <w:r>
                <w:rPr>
                  <w:rStyle w:val="a3"/>
                  <w:sz w:val="22"/>
                  <w:szCs w:val="22"/>
                </w:rPr>
                <w:t>п.1</w:t>
              </w:r>
            </w:hyperlink>
            <w:r>
              <w:rPr>
                <w:sz w:val="22"/>
                <w:szCs w:val="22"/>
              </w:rPr>
              <w:t xml:space="preserve"> данной статьи, утверждено постановлением Совета Министров Республики Беларусь от 31.01.2008 № 146.</w:t>
            </w:r>
          </w:p>
        </w:tc>
      </w:tr>
    </w:tbl>
    <w:p w14:paraId="3B1E704F" w14:textId="77777777" w:rsidR="00C25C7E" w:rsidRDefault="00C25C7E">
      <w:pPr>
        <w:pStyle w:val="newncpi0"/>
        <w:divId w:val="2096053337"/>
        <w:rPr>
          <w:lang w:val="ru-RU"/>
        </w:rPr>
      </w:pPr>
      <w:r>
        <w:rPr>
          <w:lang w:val="ru-RU"/>
        </w:rPr>
        <w:t> </w:t>
      </w:r>
    </w:p>
    <w:p w14:paraId="19C76689" w14:textId="77777777" w:rsidR="00C25C7E" w:rsidRDefault="00C25C7E">
      <w:pPr>
        <w:pStyle w:val="underpoint"/>
        <w:divId w:val="2096053337"/>
        <w:rPr>
          <w:lang w:val="ru-RU"/>
        </w:rPr>
      </w:pPr>
      <w:bookmarkStart w:id="44" w:name="a60"/>
      <w:bookmarkEnd w:id="44"/>
      <w:r>
        <w:rPr>
          <w:lang w:val="ru-RU"/>
        </w:rPr>
        <w:t>1.1.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14:paraId="11B55576" w14:textId="77777777" w:rsidR="00C25C7E" w:rsidRDefault="00C25C7E">
      <w:pPr>
        <w:pStyle w:val="underpoint"/>
        <w:divId w:val="2096053337"/>
        <w:rPr>
          <w:lang w:val="ru-RU"/>
        </w:rPr>
      </w:pPr>
      <w:bookmarkStart w:id="45" w:name="a94"/>
      <w:bookmarkEnd w:id="45"/>
      <w:r>
        <w:rPr>
          <w:lang w:val="ru-RU"/>
        </w:rPr>
        <w:t>1.2. неработающие участники Великой Отечественной войны;</w:t>
      </w:r>
    </w:p>
    <w:p w14:paraId="749C527A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1.3. неработающие инвалиды войны;</w:t>
      </w:r>
    </w:p>
    <w:p w14:paraId="2C14FE85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1.4. неработающие 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14:paraId="3C74F2E2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1.5.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14:paraId="6D969546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 xml:space="preserve">2. Гражданам, указанным в подпунктах </w:t>
      </w:r>
      <w:hyperlink w:anchor="a60" w:tooltip="+" w:history="1">
        <w:r>
          <w:rPr>
            <w:rStyle w:val="a3"/>
            <w:lang w:val="ru-RU"/>
          </w:rPr>
          <w:t>1.1–1.5</w:t>
        </w:r>
      </w:hyperlink>
      <w:r>
        <w:rPr>
          <w:lang w:val="ru-RU"/>
        </w:rPr>
        <w:t xml:space="preserve"> пункта 1 настоящей статьи, по их желанию вместо денежной помощи на оздоровление предоставляется право на внеочередное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14:paraId="44E9A214" w14:textId="77777777" w:rsidR="00C25C7E" w:rsidRDefault="00C25C7E">
      <w:pPr>
        <w:pStyle w:val="point"/>
        <w:divId w:val="2096053337"/>
        <w:rPr>
          <w:lang w:val="ru-RU"/>
        </w:rPr>
      </w:pPr>
      <w:bookmarkStart w:id="46" w:name="a81"/>
      <w:bookmarkEnd w:id="46"/>
      <w:r>
        <w:rPr>
          <w:lang w:val="ru-RU"/>
        </w:rPr>
        <w:t xml:space="preserve">3. Работающим гражданам из числа категорий, указанных в подпунктах </w:t>
      </w:r>
      <w:hyperlink w:anchor="a94" w:tooltip="+" w:history="1">
        <w:r>
          <w:rPr>
            <w:rStyle w:val="a3"/>
            <w:lang w:val="ru-RU"/>
          </w:rPr>
          <w:t>1.2–1.5</w:t>
        </w:r>
      </w:hyperlink>
      <w:r>
        <w:rPr>
          <w:lang w:val="ru-RU"/>
        </w:rPr>
        <w:t xml:space="preserve"> пункта 1 настоящей статьи, предоставляется право на внеочередное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14:paraId="51FBB8A6" w14:textId="77777777" w:rsidR="00C25C7E" w:rsidRDefault="00C25C7E">
      <w:pPr>
        <w:pStyle w:val="point"/>
        <w:divId w:val="2096053337"/>
        <w:rPr>
          <w:lang w:val="ru-RU"/>
        </w:rPr>
      </w:pPr>
      <w:bookmarkStart w:id="47" w:name="a87"/>
      <w:bookmarkEnd w:id="47"/>
      <w:r>
        <w:rPr>
          <w:lang w:val="ru-RU"/>
        </w:rPr>
        <w:t>4. Право 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имеют:</w:t>
      </w:r>
    </w:p>
    <w:p w14:paraId="40E79AE9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 xml:space="preserve">4.1. неработающие ветераны Великой Отечественной войны (кроме указанных в подпунктах </w:t>
      </w:r>
      <w:hyperlink w:anchor="a60" w:tooltip="+" w:history="1">
        <w:r>
          <w:rPr>
            <w:rStyle w:val="a3"/>
            <w:lang w:val="ru-RU"/>
          </w:rPr>
          <w:t>1.1–1.5</w:t>
        </w:r>
      </w:hyperlink>
      <w:r>
        <w:rPr>
          <w:lang w:val="ru-RU"/>
        </w:rPr>
        <w:t xml:space="preserve"> пункта 1 настоящей статьи);</w:t>
      </w:r>
    </w:p>
    <w:p w14:paraId="102EB7FC" w14:textId="77777777" w:rsidR="00C25C7E" w:rsidRDefault="00C25C7E">
      <w:pPr>
        <w:pStyle w:val="underpoint"/>
        <w:divId w:val="2096053337"/>
        <w:rPr>
          <w:lang w:val="ru-RU"/>
        </w:rPr>
      </w:pPr>
      <w:bookmarkStart w:id="48" w:name="a3"/>
      <w:bookmarkEnd w:id="48"/>
      <w:r>
        <w:rPr>
          <w:lang w:val="ru-RU"/>
        </w:rPr>
        <w:t>4.2. неработающие граждане из числа:</w:t>
      </w:r>
    </w:p>
    <w:p w14:paraId="6B550221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 xml:space="preserve"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действиях </w:t>
      </w:r>
      <w:r>
        <w:rPr>
          <w:lang w:val="ru-RU"/>
        </w:rPr>
        <w:t>при исполнении служебных обязанностей в этих государствах и получивших ранение, контузию или увечье в период боевых действий;</w:t>
      </w:r>
    </w:p>
    <w:p w14:paraId="373FA60C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14:paraId="1FD1F028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действий;</w:t>
      </w:r>
    </w:p>
    <w:p w14:paraId="53F6E12F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4.3. </w:t>
      </w:r>
      <w:r>
        <w:rPr>
          <w:lang w:val="ru-RU"/>
        </w:rPr>
        <w:t>неработающие граждане из числа военнослужащих, граждан, проходивших альтернативную службу,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уволенных с военной службы (службы), альтернативной службы по болезни в связи с признанием их военно-врачебными комиссиями негодными к военной службе (службе) с исключе</w:t>
      </w:r>
      <w:r>
        <w:rPr>
          <w:lang w:val="ru-RU"/>
        </w:rPr>
        <w:t>нием с воинского учета;</w:t>
      </w:r>
    </w:p>
    <w:p w14:paraId="412999D2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4.4. неработающие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14:paraId="73FEEDA5" w14:textId="77777777" w:rsidR="00C25C7E" w:rsidRDefault="00C25C7E">
      <w:pPr>
        <w:pStyle w:val="underpoint"/>
        <w:divId w:val="2096053337"/>
        <w:rPr>
          <w:lang w:val="ru-RU"/>
        </w:rPr>
      </w:pPr>
      <w:bookmarkStart w:id="49" w:name="a4"/>
      <w:bookmarkEnd w:id="49"/>
      <w:r>
        <w:rPr>
          <w:lang w:val="ru-RU"/>
        </w:rPr>
        <w:t xml:space="preserve">4.5. неработающие пенсионеры, являющиеся родителями или не вступившими в новый брак супругами погибших (умерших), указанных в </w:t>
      </w:r>
      <w:hyperlink w:anchor="a1" w:tooltip="+" w:history="1">
        <w:r>
          <w:rPr>
            <w:rStyle w:val="a3"/>
            <w:lang w:val="ru-RU"/>
          </w:rPr>
          <w:t>подпункте 12.1</w:t>
        </w:r>
      </w:hyperlink>
      <w:r>
        <w:rPr>
          <w:lang w:val="ru-RU"/>
        </w:rPr>
        <w:t xml:space="preserve"> пункта 12 статьи 3 настоящего Закона;</w:t>
      </w:r>
    </w:p>
    <w:p w14:paraId="15EFC369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 xml:space="preserve">4.6. неработающие пенсионеры, являющиеся родителями погибших (умерших), указанных в подпунктах </w:t>
      </w:r>
      <w:hyperlink w:anchor="a2" w:tooltip="+" w:history="1">
        <w:r>
          <w:rPr>
            <w:rStyle w:val="a3"/>
            <w:lang w:val="ru-RU"/>
          </w:rPr>
          <w:t>12.2</w:t>
        </w:r>
      </w:hyperlink>
      <w:r>
        <w:rPr>
          <w:lang w:val="ru-RU"/>
        </w:rPr>
        <w:t xml:space="preserve"> и 12.3 пункта 12 статьи 3 настоящего Закона;</w:t>
      </w:r>
    </w:p>
    <w:p w14:paraId="2A285F59" w14:textId="77777777" w:rsidR="00C25C7E" w:rsidRDefault="00C25C7E">
      <w:pPr>
        <w:pStyle w:val="underpoint"/>
        <w:divId w:val="2096053337"/>
        <w:rPr>
          <w:lang w:val="ru-RU"/>
        </w:rPr>
      </w:pPr>
      <w:bookmarkStart w:id="50" w:name="a150"/>
      <w:bookmarkEnd w:id="50"/>
      <w:r>
        <w:rPr>
          <w:lang w:val="ru-RU"/>
        </w:rPr>
        <w:t>4.7. неработающие граждане, заболевшие и перенесшие лучевую болезнь, вызванную последствиями катастрофы на Чернобыльской АЭС, других радиационных аварий, дети-инвалиды в возрасте до 18 лет;</w:t>
      </w:r>
    </w:p>
    <w:p w14:paraId="69DEA8C1" w14:textId="77777777" w:rsidR="00C25C7E" w:rsidRDefault="00C25C7E">
      <w:pPr>
        <w:pStyle w:val="underpoint"/>
        <w:divId w:val="2096053337"/>
        <w:rPr>
          <w:lang w:val="ru-RU"/>
        </w:rPr>
      </w:pPr>
      <w:bookmarkStart w:id="51" w:name="a5"/>
      <w:bookmarkEnd w:id="51"/>
      <w:r>
        <w:rPr>
          <w:lang w:val="ru-RU"/>
        </w:rPr>
        <w:t>4.8. неработающие инвалиды I и II группы.</w:t>
      </w:r>
    </w:p>
    <w:p w14:paraId="1DFCE2A3" w14:textId="095C62FC" w:rsidR="00C25C7E" w:rsidRDefault="00C25C7E">
      <w:pPr>
        <w:pStyle w:val="point"/>
        <w:divId w:val="2096053337"/>
        <w:rPr>
          <w:lang w:val="ru-RU"/>
        </w:rPr>
      </w:pPr>
      <w:bookmarkStart w:id="52" w:name="a151"/>
      <w:bookmarkEnd w:id="52"/>
      <w:r>
        <w:rPr>
          <w:lang w:val="ru-RU"/>
        </w:rPr>
        <w:t>5. 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</w:t>
      </w:r>
      <w:r>
        <w:rPr>
          <w:lang w:val="ru-RU"/>
        </w:rPr>
        <w:t xml:space="preserve"> </w:t>
      </w:r>
      <w:hyperlink r:id="rId45" w:anchor="a2" w:tooltip="+" w:history="1">
        <w:r>
          <w:rPr>
            <w:rStyle w:val="a3"/>
            <w:lang w:val="ru-RU"/>
          </w:rPr>
          <w:t>заключением</w:t>
        </w:r>
      </w:hyperlink>
      <w:r>
        <w:rPr>
          <w:lang w:val="ru-RU"/>
        </w:rPr>
        <w:t xml:space="preserve"> врачебно-консультационной комиссии государственной организации здравоохранения.</w:t>
      </w:r>
    </w:p>
    <w:p w14:paraId="098F379F" w14:textId="77777777" w:rsidR="00C25C7E" w:rsidRDefault="00C25C7E">
      <w:pPr>
        <w:pStyle w:val="point"/>
        <w:divId w:val="2096053337"/>
        <w:rPr>
          <w:lang w:val="ru-RU"/>
        </w:rPr>
      </w:pPr>
      <w:bookmarkStart w:id="53" w:name="a115"/>
      <w:bookmarkEnd w:id="53"/>
      <w:r>
        <w:rPr>
          <w:lang w:val="ru-RU"/>
        </w:rPr>
        <w:t>6. Право на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сроком до одного месяца имеют несовершеннолетние дети, постоянно (преимущественно) проживающие или обучающиеся в учреждениях образования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контролем.</w:t>
      </w:r>
    </w:p>
    <w:p w14:paraId="56558F46" w14:textId="77777777" w:rsidR="00C25C7E" w:rsidRDefault="00C25C7E">
      <w:pPr>
        <w:pStyle w:val="newncpi0"/>
        <w:divId w:val="209605333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 w14:paraId="22FC8FB5" w14:textId="77777777">
        <w:trPr>
          <w:divId w:val="2096053337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665955" w14:textId="77777777" w:rsidR="00C25C7E" w:rsidRDefault="00C25C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2879F544" wp14:editId="69C2F583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07DD0BF" w14:textId="77777777" w:rsidR="00C25C7E" w:rsidRDefault="00C25C7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45BDF213" w14:textId="39E116EF" w:rsidR="00C25C7E" w:rsidRDefault="00C25C7E">
            <w:pPr>
              <w:pStyle w:val="newncpi0"/>
              <w:rPr>
                <w:sz w:val="22"/>
                <w:szCs w:val="22"/>
              </w:rPr>
            </w:pPr>
            <w:hyperlink r:id="rId46" w:anchor="a2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населенных пунктов и объектов, находящихся в зонах радиоактивного загрязнения, утвержден постановлением Совета Министров Республики Беларусь от 08.02.2021 № 75.</w:t>
            </w:r>
          </w:p>
        </w:tc>
      </w:tr>
    </w:tbl>
    <w:p w14:paraId="4E21CD33" w14:textId="77777777" w:rsidR="00C25C7E" w:rsidRDefault="00C25C7E">
      <w:pPr>
        <w:pStyle w:val="newncpi0"/>
        <w:divId w:val="2096053337"/>
        <w:rPr>
          <w:lang w:val="ru-RU"/>
        </w:rPr>
      </w:pPr>
      <w:r>
        <w:rPr>
          <w:lang w:val="ru-RU"/>
        </w:rPr>
        <w:t> </w:t>
      </w:r>
    </w:p>
    <w:p w14:paraId="01C9EB15" w14:textId="0047CA74" w:rsidR="00C25C7E" w:rsidRDefault="00C25C7E">
      <w:pPr>
        <w:pStyle w:val="point"/>
        <w:divId w:val="2096053337"/>
        <w:rPr>
          <w:lang w:val="ru-RU"/>
        </w:rPr>
      </w:pPr>
      <w:bookmarkStart w:id="54" w:name="a166"/>
      <w:bookmarkEnd w:id="54"/>
      <w:r>
        <w:rPr>
          <w:lang w:val="ru-RU"/>
        </w:rPr>
        <w:t>7. Право на бесплатное санаторно-курортное лечение (при наличии медицинских показаний и отсутствии медицинских противопоказаний) имеют несовершеннолетние дети на основании медицинской</w:t>
      </w:r>
      <w:r>
        <w:rPr>
          <w:lang w:val="ru-RU"/>
        </w:rPr>
        <w:t xml:space="preserve"> </w:t>
      </w:r>
      <w:hyperlink r:id="rId47" w:anchor="a8" w:tooltip="+" w:history="1">
        <w:r>
          <w:rPr>
            <w:rStyle w:val="a3"/>
            <w:lang w:val="ru-RU"/>
          </w:rPr>
          <w:t>справки</w:t>
        </w:r>
      </w:hyperlink>
      <w:r>
        <w:rPr>
          <w:lang w:val="ru-RU"/>
        </w:rPr>
        <w:t xml:space="preserve"> о состоянии здоровья, выдаваемой государственной организацией здравоохранения.</w:t>
      </w:r>
    </w:p>
    <w:p w14:paraId="3A4C3808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 xml:space="preserve">8. Педагогические работники, привлекаемые для сопровождения детей, указанных в </w:t>
      </w:r>
      <w:hyperlink w:anchor="a115" w:tooltip="+" w:history="1">
        <w:r>
          <w:rPr>
            <w:rStyle w:val="a3"/>
            <w:lang w:val="ru-RU"/>
          </w:rPr>
          <w:t>пункте 6</w:t>
        </w:r>
      </w:hyperlink>
      <w:r>
        <w:rPr>
          <w:lang w:val="ru-RU"/>
        </w:rPr>
        <w:t xml:space="preserve"> настоящей статьи и направляемых на санаторно-курортное лечение или оздоровление в составе организованных групп, и осуществляющие по месту пребывания детей образовательный процесс, обеспечиваются путевками на санаторно-курортное лечение или оздоровление бесплатно (без лечения).</w:t>
      </w:r>
    </w:p>
    <w:p w14:paraId="190E559D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9. Право на бесплатное санаторно-курортное лечение (при наличии медицинских показаний и отсутствии медицинских противопоказаний) имеют военнослужащие, лица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направляемые в санатории для продолжения госпитального лечения по заключению военно-врачебной комиссии.</w:t>
      </w:r>
    </w:p>
    <w:p w14:paraId="55F7362F" w14:textId="77777777" w:rsidR="00C25C7E" w:rsidRDefault="00C25C7E">
      <w:pPr>
        <w:pStyle w:val="point"/>
        <w:divId w:val="2096053337"/>
        <w:rPr>
          <w:lang w:val="ru-RU"/>
        </w:rPr>
      </w:pPr>
      <w:bookmarkStart w:id="55" w:name="a88"/>
      <w:bookmarkEnd w:id="55"/>
      <w:r>
        <w:rPr>
          <w:lang w:val="ru-RU"/>
        </w:rPr>
        <w:t>10. Право на санаторно-курортное лечение (при наличии медицинских показаний и отсутствии медицинских противопоказаний) с оплатой путевки в размере 15 процентов ее стоимости имеют:</w:t>
      </w:r>
    </w:p>
    <w:p w14:paraId="07E6943A" w14:textId="77777777" w:rsidR="00C25C7E" w:rsidRDefault="00C25C7E">
      <w:pPr>
        <w:pStyle w:val="underpoint"/>
        <w:divId w:val="2096053337"/>
        <w:rPr>
          <w:lang w:val="ru-RU"/>
        </w:rPr>
      </w:pPr>
      <w:bookmarkStart w:id="56" w:name="a167"/>
      <w:bookmarkEnd w:id="56"/>
      <w:r>
        <w:rPr>
          <w:lang w:val="ru-RU"/>
        </w:rPr>
        <w:t>10.1. один из родителей (лицо, его заменяющее):</w:t>
      </w:r>
    </w:p>
    <w:p w14:paraId="33D11ECE" w14:textId="237384CB" w:rsidR="00C25C7E" w:rsidRDefault="00C25C7E">
      <w:pPr>
        <w:pStyle w:val="newncpi"/>
        <w:divId w:val="2096053337"/>
        <w:rPr>
          <w:lang w:val="ru-RU"/>
        </w:rPr>
      </w:pPr>
      <w:bookmarkStart w:id="57" w:name="a155"/>
      <w:bookmarkEnd w:id="57"/>
      <w:r>
        <w:rPr>
          <w:lang w:val="ru-RU"/>
        </w:rPr>
        <w:t>направляющийся совместно с несовершеннолетними детьми (несовершеннолетним ребенком) по</w:t>
      </w:r>
      <w:r>
        <w:rPr>
          <w:lang w:val="ru-RU"/>
        </w:rPr>
        <w:t xml:space="preserve"> </w:t>
      </w:r>
      <w:hyperlink r:id="rId48" w:anchor="a2" w:tooltip="+" w:history="1">
        <w:r>
          <w:rPr>
            <w:rStyle w:val="a3"/>
            <w:lang w:val="ru-RU"/>
          </w:rPr>
          <w:t>заключению</w:t>
        </w:r>
      </w:hyperlink>
      <w:r>
        <w:rPr>
          <w:lang w:val="ru-RU"/>
        </w:rPr>
        <w:t xml:space="preserve"> врачебно-консультационной комиссии государственной организации здравоохранения в санаторно-курортную организацию (отделение) для родителей с детьми;</w:t>
      </w:r>
    </w:p>
    <w:p w14:paraId="7897A557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сопровождающий ребенка в возрасте от 3 до 6 лет, постоянно (преимущественно) проживающего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контролем;</w:t>
      </w:r>
    </w:p>
    <w:p w14:paraId="6CAEF902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10.2. лица, осваивающие содержание образовательных программ профессионально-технического, среднего специального, высшего и научно-ориентированного образования в дневной форме получения образования.</w:t>
      </w:r>
    </w:p>
    <w:p w14:paraId="0F93AC0E" w14:textId="77777777" w:rsidR="00C25C7E" w:rsidRDefault="00C25C7E">
      <w:pPr>
        <w:pStyle w:val="point"/>
        <w:divId w:val="2096053337"/>
        <w:rPr>
          <w:lang w:val="ru-RU"/>
        </w:rPr>
      </w:pPr>
      <w:bookmarkStart w:id="58" w:name="a133"/>
      <w:bookmarkEnd w:id="58"/>
      <w:r>
        <w:rPr>
          <w:lang w:val="ru-RU"/>
        </w:rPr>
        <w:t>11. Иным категориям граждан льготы по санаторно-курортному лечению (при наличии медицинских показаний и отсутствии медицинских противопоказаний) и оздоровлению (при отсутствии медицинских противопоказаний) могут устанавливаться Президентом Республики Беларусь.</w:t>
      </w:r>
    </w:p>
    <w:p w14:paraId="2F3C3EF9" w14:textId="77777777" w:rsidR="00C25C7E" w:rsidRDefault="00C25C7E">
      <w:pPr>
        <w:pStyle w:val="point"/>
        <w:divId w:val="2096053337"/>
        <w:rPr>
          <w:lang w:val="ru-RU"/>
        </w:rPr>
      </w:pPr>
      <w:bookmarkStart w:id="59" w:name="a136"/>
      <w:bookmarkEnd w:id="59"/>
      <w:r>
        <w:rPr>
          <w:lang w:val="ru-RU"/>
        </w:rPr>
        <w:t>12. </w:t>
      </w:r>
      <w:r>
        <w:rPr>
          <w:lang w:val="ru-RU"/>
        </w:rPr>
        <w:t>Лицам, имеющим право на санаторно-курортное лечение и оздоровление в соответствии с настоящим Законом, может быть выделено в течение календарного года не более одной путевки, за исключением:</w:t>
      </w:r>
    </w:p>
    <w:p w14:paraId="35489E8A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12.1. педагогических работников, привлекаемых для сопровождения пострадавших от катастрофы на Чернобыльской АЭС несовершеннолетних детей, направляемых на санаторно-курортное лечение или оздоровление в составе организованных групп, и осуществляющих по месту пребывания этих детей образовательный процесс;</w:t>
      </w:r>
    </w:p>
    <w:p w14:paraId="3DF6E3EF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12.2. лиц, сопровождающих на санаторно-курортное лечение инвалидов I группы, детей-инвалидов в возрасте до 18 лет.</w:t>
      </w:r>
    </w:p>
    <w:p w14:paraId="43930C75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 xml:space="preserve">13. Лица, указанные в подпунктах </w:t>
      </w:r>
      <w:hyperlink w:anchor="a3" w:tooltip="+" w:history="1">
        <w:r>
          <w:rPr>
            <w:rStyle w:val="a3"/>
            <w:lang w:val="ru-RU"/>
          </w:rPr>
          <w:t>4.2</w:t>
        </w:r>
      </w:hyperlink>
      <w:r>
        <w:rPr>
          <w:lang w:val="ru-RU"/>
        </w:rPr>
        <w:t xml:space="preserve">, 4.3, </w:t>
      </w:r>
      <w:hyperlink w:anchor="a4" w:tooltip="+" w:history="1">
        <w:r>
          <w:rPr>
            <w:rStyle w:val="a3"/>
            <w:lang w:val="ru-RU"/>
          </w:rPr>
          <w:t>4.5</w:t>
        </w:r>
      </w:hyperlink>
      <w:r>
        <w:rPr>
          <w:lang w:val="ru-RU"/>
        </w:rPr>
        <w:t xml:space="preserve">, 4.6 и </w:t>
      </w:r>
      <w:hyperlink w:anchor="a5" w:tooltip="+" w:history="1">
        <w:r>
          <w:rPr>
            <w:rStyle w:val="a3"/>
            <w:lang w:val="ru-RU"/>
          </w:rPr>
          <w:t>4.8</w:t>
        </w:r>
      </w:hyperlink>
      <w:r>
        <w:rPr>
          <w:lang w:val="ru-RU"/>
        </w:rPr>
        <w:t xml:space="preserve"> пункта 4 настоящей статьи, обеспечиваются санаторно-курортным лечением или оздоровлением не более одного раза в два года.</w:t>
      </w:r>
    </w:p>
    <w:p w14:paraId="7B51CD07" w14:textId="77777777" w:rsidR="00C25C7E" w:rsidRDefault="00C25C7E">
      <w:pPr>
        <w:pStyle w:val="chapter"/>
        <w:divId w:val="2096053337"/>
        <w:rPr>
          <w:lang w:val="ru-RU"/>
        </w:rPr>
      </w:pPr>
      <w:bookmarkStart w:id="60" w:name="a19"/>
      <w:bookmarkEnd w:id="60"/>
      <w:r>
        <w:rPr>
          <w:lang w:val="ru-RU"/>
        </w:rPr>
        <w:t xml:space="preserve">ГЛАВА 3 </w:t>
      </w:r>
      <w:r>
        <w:rPr>
          <w:lang w:val="ru-RU"/>
        </w:rPr>
        <w:br/>
        <w:t>ЛЬГОТЫ ПО ПРОЕЗДУ НА ПАССАЖИРСКОМ ТРАНСПОРТЕ. ЛЬГОТЫ ПО ПОЛЬЗОВАНИЮ МЕСТАМИ НА АВТОМОБИЛЬНОЙ ПАРКОВКЕ</w:t>
      </w:r>
    </w:p>
    <w:p w14:paraId="0C336E4C" w14:textId="77777777" w:rsidR="00C25C7E" w:rsidRDefault="00C25C7E">
      <w:pPr>
        <w:pStyle w:val="article"/>
        <w:divId w:val="2096053337"/>
        <w:rPr>
          <w:lang w:val="ru-RU"/>
        </w:rPr>
      </w:pPr>
      <w:bookmarkStart w:id="61" w:name="a104"/>
      <w:bookmarkEnd w:id="61"/>
      <w:r>
        <w:rPr>
          <w:lang w:val="ru-RU"/>
        </w:rPr>
        <w:t>Статья 13. Льготы по проезду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и междугородные автомобильные перевозки пассажиров в регулярном сообщении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 w14:paraId="3C85A68B" w14:textId="77777777">
        <w:trPr>
          <w:divId w:val="2096053337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B0AB0" w14:textId="77777777" w:rsidR="00C25C7E" w:rsidRDefault="00C25C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77518B30" wp14:editId="0E55A029">
                  <wp:extent cx="2286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475DACE" w14:textId="77777777" w:rsidR="00C25C7E" w:rsidRDefault="00C25C7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5857D4A5" w14:textId="23882091" w:rsidR="00C25C7E" w:rsidRDefault="00C25C7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получающие общее среднее и специальное образование, имеют право на бесплатный проезд на автомобильном транспорте общего пользования регулярного городского сообщения, городском электрическом транспорте и в метрополитене от места жительства (места пребывания) к месту учебы и обратно в период с 1 сентября по 30 июня (см.</w:t>
            </w:r>
            <w:r>
              <w:rPr>
                <w:sz w:val="22"/>
                <w:szCs w:val="22"/>
              </w:rPr>
              <w:t xml:space="preserve"> </w:t>
            </w:r>
            <w:hyperlink r:id="rId49" w:anchor="a3" w:tooltip="+" w:history="1">
              <w:r>
                <w:rPr>
                  <w:rStyle w:val="a3"/>
                  <w:sz w:val="22"/>
                  <w:szCs w:val="22"/>
                </w:rPr>
                <w:t>подп.1.1</w:t>
              </w:r>
            </w:hyperlink>
            <w:r>
              <w:rPr>
                <w:sz w:val="22"/>
                <w:szCs w:val="22"/>
              </w:rPr>
              <w:t xml:space="preserve"> п.1 постановления Совета Министров Республики Беларусь от 16.02.2011 № 202).</w:t>
            </w:r>
          </w:p>
        </w:tc>
      </w:tr>
    </w:tbl>
    <w:p w14:paraId="6E52EBD9" w14:textId="77777777" w:rsidR="00C25C7E" w:rsidRDefault="00C25C7E">
      <w:pPr>
        <w:pStyle w:val="newncpi0"/>
        <w:divId w:val="2096053337"/>
        <w:rPr>
          <w:lang w:val="ru-RU"/>
        </w:rPr>
      </w:pPr>
      <w:r>
        <w:rPr>
          <w:lang w:val="ru-RU"/>
        </w:rPr>
        <w:t> </w:t>
      </w:r>
    </w:p>
    <w:p w14:paraId="7E2EDD5D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Право на 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</w:t>
      </w:r>
      <w:r>
        <w:rPr>
          <w:lang w:val="ru-RU"/>
        </w:rPr>
        <w:t>о типа 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 –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 имеют:</w:t>
      </w:r>
    </w:p>
    <w:p w14:paraId="66EF2A99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1. Герои Беларуси, Герои Советского Союза, Герои Социалистического Труда, полные кавалеры орденов Отечества, Славы, Трудовой Славы.</w:t>
      </w:r>
    </w:p>
    <w:p w14:paraId="00422C7E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2. Участники Великой Отечественной войны.</w:t>
      </w:r>
    </w:p>
    <w:p w14:paraId="05B18963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3. Инвалиды войны.</w:t>
      </w:r>
    </w:p>
    <w:p w14:paraId="06F04382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годах.</w:t>
      </w:r>
    </w:p>
    <w:p w14:paraId="4A5A77FA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5. Лица, награжденные орденами и (или) медалями СССР за самоотверженный труд и безупречную воинскую службу в тылу в годы Великой Отечественной войны.</w:t>
      </w:r>
    </w:p>
    <w:p w14:paraId="0BB989C1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дорог.</w:t>
      </w:r>
    </w:p>
    <w:p w14:paraId="67E65753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7. Члены экипажей судов транспортного флота, интернированные в начале Великой Отечественной войны в портах других государств.</w:t>
      </w:r>
    </w:p>
    <w:p w14:paraId="0AB0FD6C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Ленинграда».</w:t>
      </w:r>
    </w:p>
    <w:p w14:paraId="42F6CBC9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9. Неработающие граждане из числа:</w:t>
      </w:r>
    </w:p>
    <w:p w14:paraId="10F4B6AA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9.1. 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</w:t>
      </w:r>
      <w:r>
        <w:rPr>
          <w:lang w:val="ru-RU"/>
        </w:rPr>
        <w:t>виях при исполнении служебных обязанностей в этих государствах и получивших ранение, контузию или увечье в период боевых действий;</w:t>
      </w:r>
    </w:p>
    <w:p w14:paraId="171046AA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9.2. </w:t>
      </w:r>
      <w:r>
        <w:rPr>
          <w:lang w:val="ru-RU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14:paraId="6673B65B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9.3. 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действий.</w:t>
      </w:r>
    </w:p>
    <w:p w14:paraId="0027AFA8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10.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14:paraId="0D8A7768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11.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действий.</w:t>
      </w:r>
    </w:p>
    <w:p w14:paraId="14138D2E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12. 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группы.</w:t>
      </w:r>
    </w:p>
    <w:p w14:paraId="4D1BC8A0" w14:textId="77777777" w:rsidR="00C25C7E" w:rsidRDefault="00C25C7E">
      <w:pPr>
        <w:pStyle w:val="point"/>
        <w:divId w:val="2096053337"/>
        <w:rPr>
          <w:lang w:val="ru-RU"/>
        </w:rPr>
      </w:pPr>
      <w:bookmarkStart w:id="62" w:name="a128"/>
      <w:bookmarkEnd w:id="62"/>
      <w:r>
        <w:rPr>
          <w:lang w:val="ru-RU"/>
        </w:rPr>
        <w:t>13. Дети-инвалиды в возрасте до 18 лет.</w:t>
      </w:r>
    </w:p>
    <w:p w14:paraId="3DEC86E3" w14:textId="77777777" w:rsidR="00C25C7E" w:rsidRDefault="00C25C7E">
      <w:pPr>
        <w:pStyle w:val="point"/>
        <w:divId w:val="2096053337"/>
        <w:rPr>
          <w:lang w:val="ru-RU"/>
        </w:rPr>
      </w:pPr>
      <w:bookmarkStart w:id="63" w:name="a122"/>
      <w:bookmarkEnd w:id="63"/>
      <w:r>
        <w:rPr>
          <w:lang w:val="ru-RU"/>
        </w:rPr>
        <w:t>14. Дети в возрасте до 7 лет (за исключением права на проезд на междугородном автомобильном транспорте).</w:t>
      </w:r>
    </w:p>
    <w:p w14:paraId="35FF7993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15. Дети-сироты и дети, оставшиеся без попечения родителей.</w:t>
      </w:r>
    </w:p>
    <w:p w14:paraId="24E7BE57" w14:textId="77777777" w:rsidR="00C25C7E" w:rsidRDefault="00C25C7E">
      <w:pPr>
        <w:pStyle w:val="point"/>
        <w:divId w:val="2096053337"/>
        <w:rPr>
          <w:lang w:val="ru-RU"/>
        </w:rPr>
      </w:pPr>
      <w:bookmarkStart w:id="64" w:name="a62"/>
      <w:bookmarkEnd w:id="64"/>
      <w:r>
        <w:rPr>
          <w:lang w:val="ru-RU"/>
        </w:rPr>
        <w:t>16. Военнослужащие срочной военной службы, суворовцы и воспитанники воинских частей.</w:t>
      </w:r>
    </w:p>
    <w:p w14:paraId="697DE373" w14:textId="77777777" w:rsidR="00C25C7E" w:rsidRDefault="00C25C7E">
      <w:pPr>
        <w:pStyle w:val="point"/>
        <w:divId w:val="2096053337"/>
        <w:rPr>
          <w:lang w:val="ru-RU"/>
        </w:rPr>
      </w:pPr>
      <w:bookmarkStart w:id="65" w:name="a55"/>
      <w:bookmarkEnd w:id="65"/>
      <w:r>
        <w:rPr>
          <w:lang w:val="ru-RU"/>
        </w:rPr>
        <w:t>17. Лицо, сопровождающее инвалида I группы или ребенка-инвалида в возрасте до 18 лет.</w:t>
      </w:r>
    </w:p>
    <w:p w14:paraId="1D8B966F" w14:textId="77777777" w:rsidR="00C25C7E" w:rsidRDefault="00C25C7E">
      <w:pPr>
        <w:pStyle w:val="article"/>
        <w:divId w:val="2096053337"/>
        <w:rPr>
          <w:lang w:val="ru-RU"/>
        </w:rPr>
      </w:pPr>
      <w:bookmarkStart w:id="66" w:name="a26"/>
      <w:bookmarkEnd w:id="66"/>
      <w:r>
        <w:rPr>
          <w:lang w:val="ru-RU"/>
        </w:rPr>
        <w:t>Статья 14. Льготы по проезду на железнодорожном транспорте общего пользования в поездах региональных линий экономкласса,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 w14:paraId="7BE3E31A" w14:textId="77777777">
        <w:trPr>
          <w:divId w:val="2096053337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6EA22" w14:textId="77777777" w:rsidR="00C25C7E" w:rsidRDefault="00C25C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5EDF1C8" wp14:editId="14613191">
                  <wp:extent cx="2286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D20CA9A" w14:textId="77777777" w:rsidR="00C25C7E" w:rsidRDefault="00C25C7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6E09753F" w14:textId="2B642EFF" w:rsidR="00C25C7E" w:rsidRDefault="00C25C7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Граждане, достигшие общеустановленного пенсионного возраста, которым назначена государственная пенсия независимо от ее вида, имеют право на 50-процентную скидку со стоимости проезда на железнодорожном, водном и автомобильном пассажирском транспорте общего пользования регулярного пригородного сообщения (кроме такси) на период сезонных сельскохозяйственных работ ежегодно с 1 мая по 30 сентября (см.</w:t>
            </w:r>
            <w:r>
              <w:rPr>
                <w:sz w:val="22"/>
                <w:szCs w:val="22"/>
              </w:rPr>
              <w:t xml:space="preserve"> </w:t>
            </w:r>
            <w:hyperlink r:id="rId50" w:anchor="a1" w:tooltip="+" w:history="1">
              <w:r>
                <w:rPr>
                  <w:rStyle w:val="a3"/>
                  <w:sz w:val="22"/>
                  <w:szCs w:val="22"/>
                </w:rPr>
                <w:t>Указ</w:t>
              </w:r>
            </w:hyperlink>
            <w:r>
              <w:rPr>
                <w:sz w:val="22"/>
                <w:szCs w:val="22"/>
              </w:rPr>
              <w:t xml:space="preserve"> Президента Республики Беларусь от 29.04.2011 № 176).</w:t>
            </w:r>
          </w:p>
        </w:tc>
      </w:tr>
    </w:tbl>
    <w:p w14:paraId="708C47F7" w14:textId="77777777" w:rsidR="00C25C7E" w:rsidRDefault="00C25C7E">
      <w:pPr>
        <w:pStyle w:val="newncpi0"/>
        <w:divId w:val="2096053337"/>
        <w:rPr>
          <w:lang w:val="ru-RU"/>
        </w:rPr>
      </w:pPr>
      <w:r>
        <w:rPr>
          <w:lang w:val="ru-RU"/>
        </w:rPr>
        <w:t> </w:t>
      </w:r>
    </w:p>
    <w:p w14:paraId="50B1C1BF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1. Право на бесплатный проезд на железнодорожном транспорте общего пользования в поездах региональных линий экономкласса,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такси, имеют:</w:t>
      </w:r>
    </w:p>
    <w:p w14:paraId="4E628F55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14:paraId="36218CA4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1.2. участники Великой Отечественной войны;</w:t>
      </w:r>
    </w:p>
    <w:p w14:paraId="401D4479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1.3. инвалиды войны;</w:t>
      </w:r>
    </w:p>
    <w:p w14:paraId="3DD8A814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14:paraId="3BB4E41A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1.5. 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14:paraId="259F954F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14:paraId="762FC5B2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1.7. </w:t>
      </w:r>
      <w:r>
        <w:rPr>
          <w:lang w:val="ru-RU"/>
        </w:rPr>
        <w:t>члены экипажей судов транспортного флота, интернированные в начале Великой Отечественной войны в портах других государств;</w:t>
      </w:r>
    </w:p>
    <w:p w14:paraId="21C0413E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14:paraId="67939980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1.9.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14:paraId="2474A343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1.10.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14:paraId="29A7FA10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1.11. 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группы;</w:t>
      </w:r>
    </w:p>
    <w:p w14:paraId="2C30FE8C" w14:textId="77777777" w:rsidR="00C25C7E" w:rsidRDefault="00C25C7E">
      <w:pPr>
        <w:pStyle w:val="underpoint"/>
        <w:divId w:val="2096053337"/>
        <w:rPr>
          <w:lang w:val="ru-RU"/>
        </w:rPr>
      </w:pPr>
      <w:bookmarkStart w:id="67" w:name="a129"/>
      <w:bookmarkEnd w:id="67"/>
      <w:r>
        <w:rPr>
          <w:lang w:val="ru-RU"/>
        </w:rPr>
        <w:t>1.12. дети-инвалиды в возрасте до 18 лет;</w:t>
      </w:r>
    </w:p>
    <w:p w14:paraId="6EA20651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1.13. дети в возрасте до 7 лет;</w:t>
      </w:r>
    </w:p>
    <w:p w14:paraId="58D939E0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1.14. дети-сироты и дети, оставшиеся без попечения родителей;</w:t>
      </w:r>
    </w:p>
    <w:p w14:paraId="208E284F" w14:textId="77777777" w:rsidR="00C25C7E" w:rsidRDefault="00C25C7E">
      <w:pPr>
        <w:pStyle w:val="underpoint"/>
        <w:divId w:val="2096053337"/>
        <w:rPr>
          <w:lang w:val="ru-RU"/>
        </w:rPr>
      </w:pPr>
      <w:bookmarkStart w:id="68" w:name="a63"/>
      <w:bookmarkEnd w:id="68"/>
      <w:r>
        <w:rPr>
          <w:lang w:val="ru-RU"/>
        </w:rPr>
        <w:t>1.15. военнослужащие срочной военной службы, суворовцы и воспитанники воинских частей;</w:t>
      </w:r>
    </w:p>
    <w:p w14:paraId="08AD21B0" w14:textId="7EC514B0" w:rsidR="00C25C7E" w:rsidRDefault="00C25C7E">
      <w:pPr>
        <w:pStyle w:val="underpoint"/>
        <w:divId w:val="2096053337"/>
        <w:rPr>
          <w:lang w:val="ru-RU"/>
        </w:rPr>
      </w:pPr>
      <w:bookmarkStart w:id="69" w:name="a46"/>
      <w:bookmarkEnd w:id="69"/>
      <w:r>
        <w:rPr>
          <w:lang w:val="ru-RU"/>
        </w:rPr>
        <w:t>1.16. несовершеннолетние дети, постоянно (преимущественно) проживающие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контролем, – от места жительства до места санаторно-курортного 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на условиях и в</w:t>
      </w:r>
      <w:r>
        <w:rPr>
          <w:lang w:val="ru-RU"/>
        </w:rPr>
        <w:t xml:space="preserve"> </w:t>
      </w:r>
      <w:hyperlink r:id="rId51" w:anchor="a9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>, определяемых Правительством Республики Беларусь;</w:t>
      </w:r>
    </w:p>
    <w:p w14:paraId="74F21F3F" w14:textId="77777777" w:rsidR="00C25C7E" w:rsidRDefault="00C25C7E">
      <w:pPr>
        <w:pStyle w:val="newncpi0"/>
        <w:divId w:val="209605333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 w14:paraId="5134EE72" w14:textId="77777777">
        <w:trPr>
          <w:divId w:val="2096053337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5AA94" w14:textId="77777777" w:rsidR="00C25C7E" w:rsidRDefault="00C25C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FB74C15" wp14:editId="65EEBB9C">
                  <wp:extent cx="2286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98D9873" w14:textId="77777777" w:rsidR="00C25C7E" w:rsidRDefault="00C25C7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481E65D1" w14:textId="0788F18F" w:rsidR="00C25C7E" w:rsidRDefault="00C25C7E">
            <w:pPr>
              <w:pStyle w:val="newncpi0"/>
              <w:rPr>
                <w:sz w:val="22"/>
                <w:szCs w:val="22"/>
              </w:rPr>
            </w:pPr>
            <w:hyperlink r:id="rId52" w:anchor="a2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населенных пунктов и объектов, находящихся в зонах радиоактивного загрязнения, утвержден постановлением Совета Министров Республики Беларусь от 08.02.2021 № 75.</w:t>
            </w:r>
          </w:p>
        </w:tc>
      </w:tr>
    </w:tbl>
    <w:p w14:paraId="76AC7E5A" w14:textId="77777777" w:rsidR="00C25C7E" w:rsidRDefault="00C25C7E">
      <w:pPr>
        <w:pStyle w:val="newncpi0"/>
        <w:divId w:val="2096053337"/>
        <w:rPr>
          <w:lang w:val="ru-RU"/>
        </w:rPr>
      </w:pPr>
      <w:r>
        <w:rPr>
          <w:lang w:val="ru-RU"/>
        </w:rPr>
        <w:t> </w:t>
      </w:r>
    </w:p>
    <w:p w14:paraId="527834F6" w14:textId="77777777" w:rsidR="00C25C7E" w:rsidRDefault="00C25C7E">
      <w:pPr>
        <w:pStyle w:val="underpoint"/>
        <w:divId w:val="2096053337"/>
        <w:rPr>
          <w:lang w:val="ru-RU"/>
        </w:rPr>
      </w:pPr>
      <w:bookmarkStart w:id="70" w:name="a84"/>
      <w:bookmarkEnd w:id="70"/>
      <w:r>
        <w:rPr>
          <w:lang w:val="ru-RU"/>
        </w:rPr>
        <w:t>1.17. лицо, сопровождающее инвалида I группы или ребенка-инвалида в возрасте до 18 лет.</w:t>
      </w:r>
    </w:p>
    <w:p w14:paraId="68949B5B" w14:textId="77777777" w:rsidR="00C25C7E" w:rsidRDefault="00C25C7E">
      <w:pPr>
        <w:pStyle w:val="newncpi0"/>
        <w:divId w:val="209605333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 w14:paraId="527B06B4" w14:textId="77777777">
        <w:trPr>
          <w:divId w:val="2096053337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8D1AB" w14:textId="77777777" w:rsidR="00C25C7E" w:rsidRDefault="00C25C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2A044CA" wp14:editId="297BA930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B305E44" w14:textId="77777777" w:rsidR="00C25C7E" w:rsidRDefault="00C25C7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699D4C0A" w14:textId="14A1D44B" w:rsidR="00C25C7E" w:rsidRDefault="00C25C7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вопросу, касающемуся льгот по проезду на пассажирском транспорте общего пользования регулярного пригородного сообщения для лица, сопровождающего инвалида I группы или ребенка-инвалида в возрасте до 18 лет, см.</w:t>
            </w:r>
            <w:r>
              <w:rPr>
                <w:sz w:val="22"/>
                <w:szCs w:val="22"/>
              </w:rPr>
              <w:t xml:space="preserve"> </w:t>
            </w:r>
            <w:hyperlink r:id="rId53" w:anchor="a1" w:tooltip="+" w:history="1">
              <w:r>
                <w:rPr>
                  <w:rStyle w:val="a3"/>
                  <w:sz w:val="22"/>
                  <w:szCs w:val="22"/>
                </w:rPr>
                <w:t>Указ</w:t>
              </w:r>
            </w:hyperlink>
            <w:r>
              <w:rPr>
                <w:sz w:val="22"/>
                <w:szCs w:val="22"/>
              </w:rPr>
              <w:t xml:space="preserve"> Президента Республики Беларусь от 01.03.2010 № 126.</w:t>
            </w:r>
          </w:p>
        </w:tc>
      </w:tr>
    </w:tbl>
    <w:p w14:paraId="54BD16E2" w14:textId="77777777" w:rsidR="00C25C7E" w:rsidRDefault="00C25C7E">
      <w:pPr>
        <w:pStyle w:val="newncpi0"/>
        <w:divId w:val="2096053337"/>
        <w:rPr>
          <w:lang w:val="ru-RU"/>
        </w:rPr>
      </w:pPr>
      <w:r>
        <w:rPr>
          <w:lang w:val="ru-RU"/>
        </w:rPr>
        <w:t> </w:t>
      </w:r>
    </w:p>
    <w:p w14:paraId="7523C0BA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2. </w:t>
      </w:r>
      <w:r>
        <w:rPr>
          <w:lang w:val="ru-RU"/>
        </w:rPr>
        <w:t>Право на бесплатный проезд на автомобильном транспорте общего пользования, осуществляющем пригородные автомобильные перевозки пассажиров в регулярном сообщении, кроме такси, имеют неработающие граждане из числа:</w:t>
      </w:r>
    </w:p>
    <w:p w14:paraId="77A59D99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2.1. 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</w:t>
      </w:r>
      <w:r>
        <w:rPr>
          <w:lang w:val="ru-RU"/>
        </w:rPr>
        <w:t>виях при исполнении служебных обязанностей в этих государствах и получивших ранение, контузию или увечье в период боевых действий;</w:t>
      </w:r>
    </w:p>
    <w:p w14:paraId="279BE481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2.2. 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14:paraId="2299EE53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2.3. 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действий.</w:t>
      </w:r>
    </w:p>
    <w:p w14:paraId="0658A83E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3. Право на льготы, предусмотренные настоящей статьей, могут иметь иные категории граждан по решению Президента Республики Беларусь.</w:t>
      </w:r>
    </w:p>
    <w:p w14:paraId="123B0DF2" w14:textId="77777777" w:rsidR="00C25C7E" w:rsidRDefault="00C25C7E">
      <w:pPr>
        <w:pStyle w:val="article"/>
        <w:divId w:val="2096053337"/>
        <w:rPr>
          <w:lang w:val="ru-RU"/>
        </w:rPr>
      </w:pPr>
      <w:bookmarkStart w:id="71" w:name="a107"/>
      <w:bookmarkEnd w:id="71"/>
      <w:r>
        <w:rPr>
          <w:lang w:val="ru-RU"/>
        </w:rPr>
        <w:t>Статья 15. Льготы по проезду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внутреннем водном транспорте общего пользования, осуществляющем междугородные перевозки пассажиров в регулярном сообщении, воздушных судах, осуществляющих внутренние воздушные перевозки, автомобильном транспорте общего пользования, осуществляющем между</w:t>
      </w:r>
      <w:r>
        <w:rPr>
          <w:lang w:val="ru-RU"/>
        </w:rPr>
        <w:t>городные автомобильные перевозки пассажиров в регулярном сообщении</w:t>
      </w:r>
    </w:p>
    <w:p w14:paraId="7E92B1F6" w14:textId="77777777" w:rsidR="00C25C7E" w:rsidRDefault="00C25C7E">
      <w:pPr>
        <w:pStyle w:val="point"/>
        <w:divId w:val="2096053337"/>
        <w:rPr>
          <w:lang w:val="ru-RU"/>
        </w:rPr>
      </w:pPr>
      <w:bookmarkStart w:id="72" w:name="a73"/>
      <w:bookmarkEnd w:id="72"/>
      <w:r>
        <w:rPr>
          <w:lang w:val="ru-RU"/>
        </w:rPr>
        <w:t>1. Право на бесплатный проезд (по талонам, выдаваемым соответствующими органами) один раз в год (туда и обратно)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 либо на внутреннем водном транспорте общего пользования, осуществляющем междугородные перевозки пассажиров в регулярном сообщении, воздушных судах, осуществляющих внутре</w:t>
      </w:r>
      <w:r>
        <w:rPr>
          <w:lang w:val="ru-RU"/>
        </w:rPr>
        <w:t>нние воздушные перевозки, автомобильном транспорте общего пользования, осуществляющем междугородные автомобильные перевозки пассажиров в регулярном сообщении, имеют Герои Беларуси, Герои Советского Союза, Герои Социалистического Труда, полные кавалеры орденов Отечества, Славы, Трудовой Славы.</w:t>
      </w:r>
    </w:p>
    <w:p w14:paraId="5CC21B48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2. Право на бесплатный проезд (по талонам, выдаваемым соответствующими органами) один раз в год (туда и обратно)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 либо на 50-процентную скидку со стоимости проезда один раз в год (туда и обратно) на внутреннем водном транспорте общего пользования, осуществляющем междугородные перево</w:t>
      </w:r>
      <w:r>
        <w:rPr>
          <w:lang w:val="ru-RU"/>
        </w:rPr>
        <w:t>зки пассажиров в регулярном сообщении, или воздушных судах, осуществляющих внутренние воздушные перевозки, или автомобильном транспорте общего пользования, осуществляющем междугородные автомобильные перевозки пассажиров в регулярном сообщении, имеют:</w:t>
      </w:r>
    </w:p>
    <w:p w14:paraId="1D9D8F2C" w14:textId="77777777" w:rsidR="00C25C7E" w:rsidRDefault="00C25C7E">
      <w:pPr>
        <w:pStyle w:val="underpoint"/>
        <w:divId w:val="2096053337"/>
        <w:rPr>
          <w:lang w:val="ru-RU"/>
        </w:rPr>
      </w:pPr>
      <w:bookmarkStart w:id="73" w:name="a110"/>
      <w:bookmarkEnd w:id="73"/>
      <w:r>
        <w:rPr>
          <w:lang w:val="ru-RU"/>
        </w:rPr>
        <w:t>2.1. участники Великой Отечественной войны;</w:t>
      </w:r>
    </w:p>
    <w:p w14:paraId="408A41AF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2.2. инвалиды войны;</w:t>
      </w:r>
    </w:p>
    <w:p w14:paraId="1306A0FB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2.3.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14:paraId="005A7ED3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 xml:space="preserve">3. Право на бесплатный проезд (по талонам, выдаваемым соответствующими органами) один раз в два года (туда и обратно)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или внутреннем водном транспорте общего пользования, осуществляющем междугородные перевозки пассажиров в регулярном сообщении, или воздушных судах, осуществляющих </w:t>
      </w:r>
      <w:r>
        <w:rPr>
          <w:lang w:val="ru-RU"/>
        </w:rPr>
        <w:t>внутренние воздушные перевозки, или автомобильном транспорте общего пользования, осуществляющем междугородные автомобильные перевозки пассажиров в регулярном сообщении, либо на 50-процентную скидку со стоимости проезда один раз в год (туда и обратно) указанными видами транспорта имеют:</w:t>
      </w:r>
    </w:p>
    <w:p w14:paraId="2AC01CA0" w14:textId="77777777" w:rsidR="00C25C7E" w:rsidRDefault="00C25C7E">
      <w:pPr>
        <w:pStyle w:val="underpoint"/>
        <w:divId w:val="2096053337"/>
        <w:rPr>
          <w:lang w:val="ru-RU"/>
        </w:rPr>
      </w:pPr>
      <w:bookmarkStart w:id="74" w:name="a111"/>
      <w:bookmarkEnd w:id="74"/>
      <w:r>
        <w:rPr>
          <w:lang w:val="ru-RU"/>
        </w:rPr>
        <w:t>3.1.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14:paraId="2716F3E7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3.2. лица, работавшие на предприятиях, в учреждениях и организациях города Ленинграда в период блокады с 8 сентября 1941 г. по 27 января 1944 г. и награжденные медалью «За оборону Ленинграда», и лица, награжденные знаком «Жителю блокадного Ленинграда»;</w:t>
      </w:r>
    </w:p>
    <w:p w14:paraId="3697BB9C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3.3. неработающие граждане из числа:</w:t>
      </w:r>
    </w:p>
    <w:p w14:paraId="76052F94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 xml:space="preserve"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действиях </w:t>
      </w:r>
      <w:r>
        <w:rPr>
          <w:lang w:val="ru-RU"/>
        </w:rPr>
        <w:t>при исполнении служебных обязанностей в этих государствах и получивших ранение, контузию или увечье в период боевых действий;</w:t>
      </w:r>
    </w:p>
    <w:p w14:paraId="3FFF2DC9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14:paraId="3B8C5CF3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действий.</w:t>
      </w:r>
    </w:p>
    <w:p w14:paraId="12D6A375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4. Право на бесплатный проезд (по талонам, выдаваемым соответствующими органами)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или воздушных судах, осуществляющих внутренние воздушные перевозки, или автомобильном транспорт</w:t>
      </w:r>
      <w:r>
        <w:rPr>
          <w:lang w:val="ru-RU"/>
        </w:rPr>
        <w:t>е общего пользования, осуществляющем междугородные автомобильные перевозки пассажиров в регулярном сообщении, имеют Герои Беларуси, Герои Советского Союза, Герои Социалистического Труда, полные кавалеры орденов Отечества, Славы, Трудовой Славы.</w:t>
      </w:r>
    </w:p>
    <w:p w14:paraId="4F49766D" w14:textId="0E94AD04" w:rsidR="00C25C7E" w:rsidRDefault="00C25C7E">
      <w:pPr>
        <w:pStyle w:val="point"/>
        <w:divId w:val="2096053337"/>
        <w:rPr>
          <w:lang w:val="ru-RU"/>
        </w:rPr>
      </w:pPr>
      <w:bookmarkStart w:id="75" w:name="a47"/>
      <w:bookmarkEnd w:id="75"/>
      <w:r>
        <w:rPr>
          <w:lang w:val="ru-RU"/>
        </w:rPr>
        <w:t>5. Право на бесплатный проезд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внутреннем водном транспорте общего пользования, осуществляющем междугородные перевозки пассажиров в регулярном сообщении, или автомобильном транспорте общего пользования, осуществляющем междугородные автомобильные перевозки пассажиров в регулярном со</w:t>
      </w:r>
      <w:r>
        <w:rPr>
          <w:lang w:val="ru-RU"/>
        </w:rPr>
        <w:t>общении, от места жительства до места санаторно-курортного лечения и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в</w:t>
      </w:r>
      <w:r>
        <w:rPr>
          <w:lang w:val="ru-RU"/>
        </w:rPr>
        <w:t xml:space="preserve"> </w:t>
      </w:r>
      <w:hyperlink r:id="rId54" w:anchor="a9" w:tooltip="+" w:history="1">
        <w:r>
          <w:rPr>
            <w:rStyle w:val="a3"/>
            <w:lang w:val="ru-RU"/>
          </w:rPr>
          <w:t>порядке</w:t>
        </w:r>
      </w:hyperlink>
      <w:r>
        <w:rPr>
          <w:lang w:val="ru-RU"/>
        </w:rPr>
        <w:t xml:space="preserve"> </w:t>
      </w:r>
      <w:r>
        <w:rPr>
          <w:lang w:val="ru-RU"/>
        </w:rPr>
        <w:t>и на условиях, определяемых Правительством Республики Беларусь, имеют несовершеннолетние дети, постоянно (преимущественно) проживающие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контролем.</w:t>
      </w:r>
    </w:p>
    <w:p w14:paraId="505112E8" w14:textId="77777777" w:rsidR="00C25C7E" w:rsidRDefault="00C25C7E">
      <w:pPr>
        <w:pStyle w:val="newncpi0"/>
        <w:divId w:val="209605333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 w14:paraId="18C5C113" w14:textId="77777777">
        <w:trPr>
          <w:divId w:val="2096053337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F29EB" w14:textId="77777777" w:rsidR="00C25C7E" w:rsidRDefault="00C25C7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8166BEF" wp14:editId="5F376CF7">
                  <wp:extent cx="2286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507FBD4" w14:textId="77777777" w:rsidR="00C25C7E" w:rsidRDefault="00C25C7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14:paraId="7E54DD96" w14:textId="62AE3FE2" w:rsidR="00C25C7E" w:rsidRDefault="00C25C7E">
            <w:pPr>
              <w:pStyle w:val="newncpi0"/>
              <w:rPr>
                <w:sz w:val="22"/>
                <w:szCs w:val="22"/>
              </w:rPr>
            </w:pPr>
            <w:hyperlink r:id="rId56" w:anchor="a2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населенных пунктов и объектов, находящихся в зонах радиоактивного загрязнения, утвержден постановлением Совета Министров Республики Беларусь от 08.02.2021 № 75.</w:t>
            </w:r>
          </w:p>
        </w:tc>
      </w:tr>
    </w:tbl>
    <w:p w14:paraId="758CB9DC" w14:textId="77777777" w:rsidR="00C25C7E" w:rsidRDefault="00C25C7E">
      <w:pPr>
        <w:pStyle w:val="newncpi0"/>
        <w:divId w:val="2096053337"/>
        <w:rPr>
          <w:lang w:val="ru-RU"/>
        </w:rPr>
      </w:pPr>
      <w:r>
        <w:rPr>
          <w:lang w:val="ru-RU"/>
        </w:rPr>
        <w:t> </w:t>
      </w:r>
    </w:p>
    <w:p w14:paraId="32C32376" w14:textId="77777777" w:rsidR="00C25C7E" w:rsidRDefault="00C25C7E">
      <w:pPr>
        <w:pStyle w:val="point"/>
        <w:divId w:val="2096053337"/>
        <w:rPr>
          <w:lang w:val="ru-RU"/>
        </w:rPr>
      </w:pPr>
      <w:bookmarkStart w:id="76" w:name="a108"/>
      <w:bookmarkEnd w:id="76"/>
      <w:r>
        <w:rPr>
          <w:lang w:val="ru-RU"/>
        </w:rPr>
        <w:t>6. </w:t>
      </w:r>
      <w:r>
        <w:rPr>
          <w:lang w:val="ru-RU"/>
        </w:rPr>
        <w:t>Право на бесплатный проезд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 и автомобильном транспорте общего пользования, осуществляющем междугородные автомобильные перевозки пассажиров в регулярном сообщении, без права на отдельное место имеют дети в возрасте до 5 лет.</w:t>
      </w:r>
    </w:p>
    <w:p w14:paraId="03342722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7. Право на бесплатный проезд от места жительства до места обучения и обратно на автомобильном транспорте общего пользования, осуществляющем междугородные автомобильные перевозки пассажиров в регулярном сообщении, с 1 сентября по 30 июня имеют несовершеннолетние дети, проживающие на территории сельсоветов, поселков городского типа 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</w:t>
      </w:r>
      <w:r>
        <w:rPr>
          <w:lang w:val="ru-RU"/>
        </w:rPr>
        <w:t xml:space="preserve"> административными центрами районов), городов районного подчинения, являющихся территориальными единицами, и осваивающие содержание образовательных программ общего среднего образования.</w:t>
      </w:r>
    </w:p>
    <w:p w14:paraId="02CDFED9" w14:textId="77777777" w:rsidR="00C25C7E" w:rsidRDefault="00C25C7E">
      <w:pPr>
        <w:pStyle w:val="point"/>
        <w:divId w:val="2096053337"/>
        <w:rPr>
          <w:lang w:val="ru-RU"/>
        </w:rPr>
      </w:pPr>
      <w:bookmarkStart w:id="77" w:name="a74"/>
      <w:bookmarkEnd w:id="77"/>
      <w:r>
        <w:rPr>
          <w:lang w:val="ru-RU"/>
        </w:rPr>
        <w:t>8. Право на 50-процентную скидку со стоимости проезда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или внутреннем водном транспорте общего пользования, осуществляющем междугородные перевозки пассажиров в регулярном сообщении, или воздушных судах, осуществляющих внутренние воздушные перевозки, или автомобильном транспорте общ</w:t>
      </w:r>
      <w:r>
        <w:rPr>
          <w:lang w:val="ru-RU"/>
        </w:rPr>
        <w:t>его пользования, осуществляющем междугородные автомобильные перевозки пассажиров в регулярном сообщении, с 1 октября по 15 мая имеют:</w:t>
      </w:r>
    </w:p>
    <w:p w14:paraId="33B686DA" w14:textId="77777777" w:rsidR="00C25C7E" w:rsidRDefault="00C25C7E">
      <w:pPr>
        <w:pStyle w:val="underpoint"/>
        <w:divId w:val="2096053337"/>
        <w:rPr>
          <w:lang w:val="ru-RU"/>
        </w:rPr>
      </w:pPr>
      <w:bookmarkStart w:id="78" w:name="a44"/>
      <w:bookmarkEnd w:id="78"/>
      <w:r>
        <w:rPr>
          <w:lang w:val="ru-RU"/>
        </w:rPr>
        <w:t>8.1.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14:paraId="7C60369F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8.2. участники Великой Отечественной войны;</w:t>
      </w:r>
    </w:p>
    <w:p w14:paraId="121C7DBB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8.3. инвалиды войны;</w:t>
      </w:r>
    </w:p>
    <w:p w14:paraId="6A102E19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8.4.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14:paraId="09C553A5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8.5.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14:paraId="72269D42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 xml:space="preserve">9. Право на 50-процентную скидку со стоимости проезда один раз в год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внутреннем водном транспорте общего пользования, осуществляющем междугородные перевозки пассажиров в регулярном сообщении, воздушных судах, осуществляющих внутренние воздушные перевозки, автомобильном транспорте </w:t>
      </w:r>
      <w:r>
        <w:rPr>
          <w:lang w:val="ru-RU"/>
        </w:rPr>
        <w:t xml:space="preserve">общего пользования, осуществляющем междугородные автомобильные перевозки пассажиров в регулярном сообщении, имеет лицо, сопровождающее инвалида I группы из числа лиц, указанных в подпунктах </w:t>
      </w:r>
      <w:hyperlink w:anchor="a44" w:tooltip="+" w:history="1">
        <w:r>
          <w:rPr>
            <w:rStyle w:val="a3"/>
            <w:lang w:val="ru-RU"/>
          </w:rPr>
          <w:t>8.1–8.5</w:t>
        </w:r>
      </w:hyperlink>
      <w:r>
        <w:rPr>
          <w:lang w:val="ru-RU"/>
        </w:rPr>
        <w:t xml:space="preserve"> пункта 8 настоящей статьи, по направлению государственной организации здравоохранения к месту оказания медицинской помощи и обратно.</w:t>
      </w:r>
    </w:p>
    <w:p w14:paraId="4E6BCF48" w14:textId="77777777" w:rsidR="00C25C7E" w:rsidRDefault="00C25C7E">
      <w:pPr>
        <w:pStyle w:val="point"/>
        <w:divId w:val="2096053337"/>
        <w:rPr>
          <w:lang w:val="ru-RU"/>
        </w:rPr>
      </w:pPr>
      <w:bookmarkStart w:id="79" w:name="a120"/>
      <w:bookmarkEnd w:id="79"/>
      <w:r>
        <w:rPr>
          <w:lang w:val="ru-RU"/>
        </w:rPr>
        <w:t>10. Право на проезд с оплатой по льготному тарифу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 и автомобильном транспорте общего пользования, осуществляющем междугородные автомобильные перевозки пассажиров в регулярном сообщении, имеют дети в возрасте от 5 до 10 лет.</w:t>
      </w:r>
    </w:p>
    <w:p w14:paraId="18FBE2FD" w14:textId="77777777" w:rsidR="00C25C7E" w:rsidRDefault="00C25C7E">
      <w:pPr>
        <w:pStyle w:val="article"/>
        <w:divId w:val="2096053337"/>
        <w:rPr>
          <w:lang w:val="ru-RU"/>
        </w:rPr>
      </w:pPr>
      <w:bookmarkStart w:id="80" w:name="a164"/>
      <w:bookmarkEnd w:id="80"/>
      <w:r>
        <w:rPr>
          <w:lang w:val="ru-RU"/>
        </w:rPr>
        <w:t>Статья 15</w:t>
      </w:r>
      <w:r>
        <w:rPr>
          <w:vertAlign w:val="superscript"/>
          <w:lang w:val="ru-RU"/>
        </w:rPr>
        <w:t>1</w:t>
      </w:r>
      <w:r>
        <w:rPr>
          <w:lang w:val="ru-RU"/>
        </w:rPr>
        <w:t>. Льготы по пользованию местами на автомобильной парковке</w:t>
      </w:r>
    </w:p>
    <w:p w14:paraId="123FB19F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1. Инвалиды пользуются местами на автомобильной парковке бесплатно.</w:t>
      </w:r>
    </w:p>
    <w:p w14:paraId="308DCC99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2. Финансирование расходов по предоставлению социальных льгот, предусмотренных настоящей статьей, не осуществляется.</w:t>
      </w:r>
    </w:p>
    <w:p w14:paraId="4AEEC706" w14:textId="77777777" w:rsidR="00C25C7E" w:rsidRDefault="00C25C7E">
      <w:pPr>
        <w:pStyle w:val="chapter"/>
        <w:divId w:val="2096053337"/>
        <w:rPr>
          <w:lang w:val="ru-RU"/>
        </w:rPr>
      </w:pPr>
      <w:bookmarkStart w:id="81" w:name="a20"/>
      <w:bookmarkEnd w:id="81"/>
      <w:r>
        <w:rPr>
          <w:lang w:val="ru-RU"/>
        </w:rPr>
        <w:t>ГЛАВА 4</w:t>
      </w:r>
      <w:r>
        <w:rPr>
          <w:lang w:val="ru-RU"/>
        </w:rPr>
        <w:br/>
        <w:t xml:space="preserve">ЛЬГОТЫ ПО ПЛАТЕ ЗА ТЕХНИЧЕСКОЕ ОБСЛУЖИВАНИЕ, ПОЛЬЗОВАНИЕ ЖИЛЫМИ ПОМЕЩЕНИЯМИ, ТЕХНИЧЕСКОЕ ОБСЛУЖИВАНИЕ ЛИФТА И КОММУНАЛЬНЫЕ УСЛУГИ. ЛЬГОТЫ ПО ПРЕДОСТАВЛЕНИЮ УСЛУГ СВЯЗИ </w:t>
      </w:r>
    </w:p>
    <w:p w14:paraId="455608EC" w14:textId="77777777" w:rsidR="00C25C7E" w:rsidRDefault="00C25C7E">
      <w:pPr>
        <w:pStyle w:val="article"/>
        <w:divId w:val="2096053337"/>
        <w:rPr>
          <w:lang w:val="ru-RU"/>
        </w:rPr>
      </w:pPr>
      <w:bookmarkStart w:id="82" w:name="a130"/>
      <w:bookmarkEnd w:id="82"/>
      <w:r>
        <w:rPr>
          <w:lang w:val="ru-RU"/>
        </w:rPr>
        <w:t>Статья 16. Льготы по плате за техническое обслуживание, пользование жилыми помещениями, техническое обслуживание лифта и коммунальные услуги</w:t>
      </w:r>
    </w:p>
    <w:p w14:paraId="10A1141D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1. Освобождаются от платы за техническое обслуживание и (или) пользование жилым помещением в пределах 20 квадратных метров общей площади занимаемого жилого помещения:</w:t>
      </w:r>
    </w:p>
    <w:p w14:paraId="0E8D4FDD" w14:textId="77777777" w:rsidR="00C25C7E" w:rsidRDefault="00C25C7E">
      <w:pPr>
        <w:pStyle w:val="underpoint"/>
        <w:divId w:val="2096053337"/>
        <w:rPr>
          <w:lang w:val="ru-RU"/>
        </w:rPr>
      </w:pPr>
      <w:bookmarkStart w:id="83" w:name="a103"/>
      <w:bookmarkEnd w:id="83"/>
      <w:r>
        <w:rPr>
          <w:lang w:val="ru-RU"/>
        </w:rPr>
        <w:t>1.1. Герои Беларуси, Герои Советского Союза, а также Герои Социалистического Труда – участники Великой Отечественной войны, полные кавалеры орденов Отечества, Славы;</w:t>
      </w:r>
    </w:p>
    <w:p w14:paraId="5E3D9505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1.2. инвалиды Великой Отечественной войны I и II группы, не имеющие трудоспособных членов семьи, обязанных по закону их содержать, и проживающие одни или совместно с супругой (супругом).</w:t>
      </w:r>
    </w:p>
    <w:p w14:paraId="7B8AC272" w14:textId="77777777" w:rsidR="00C25C7E" w:rsidRDefault="00C25C7E">
      <w:pPr>
        <w:pStyle w:val="point"/>
        <w:divId w:val="2096053337"/>
        <w:rPr>
          <w:lang w:val="ru-RU"/>
        </w:rPr>
      </w:pPr>
      <w:bookmarkStart w:id="84" w:name="a121"/>
      <w:bookmarkEnd w:id="84"/>
      <w:r>
        <w:rPr>
          <w:lang w:val="ru-RU"/>
        </w:rPr>
        <w:t>2. Герои Беларуси, Герои Советского Союза, а также Герои Социалистического Труда – участники Великой Отечественной войны, полные кавалеры орденов Отечества, Славы освобождаются от платы за техническое обслуживание лифта и (или) пользование жилым помещением в пределах 20 квадратных метров общей площади занимаемого жилого помещения и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</w:t>
      </w:r>
      <w:r>
        <w:rPr>
          <w:lang w:val="ru-RU"/>
        </w:rPr>
        <w:t>нным углеводородным газом от индивидуальных баллонных или резервуарных установок) по установленным в соответствии с законодательством субсидируемым государством тарифам (ценам) для населения в пределах установленных норм (нормативов) потребления, а проживающие в домах без центрального отопления – от платы за топливо, приобретаемое в пределах норм, установленных законодательством для продажи населению.</w:t>
      </w:r>
    </w:p>
    <w:p w14:paraId="15528342" w14:textId="77777777" w:rsidR="00C25C7E" w:rsidRDefault="00C25C7E">
      <w:pPr>
        <w:pStyle w:val="point"/>
        <w:divId w:val="2096053337"/>
        <w:rPr>
          <w:lang w:val="ru-RU"/>
        </w:rPr>
      </w:pPr>
      <w:bookmarkStart w:id="85" w:name="a49"/>
      <w:bookmarkEnd w:id="85"/>
      <w:r>
        <w:rPr>
          <w:lang w:val="ru-RU"/>
        </w:rPr>
        <w:t>3. Право на 50-процентную скидку с платы за техническое обслуживание, техническое обслуживание лифта и (или) пользование жилым помещением в пределах 20 квадратных метров общей площади занимаемого жилого помещения и право на 50-процентную скидку с платы за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</w:t>
      </w:r>
      <w:r>
        <w:rPr>
          <w:lang w:val="ru-RU"/>
        </w:rPr>
        <w:t>ок) по установленным в соответствии с законодательством субсидируемым государством тарифам (ценам) для населения в пределах установленных норм (нормативов) потребления, а проживающие в домах без центрального отопления – за топливо, приобретаемое в пределах норм, установленных законодательством для продажи населению, имеют:</w:t>
      </w:r>
    </w:p>
    <w:p w14:paraId="19822790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 xml:space="preserve">3.1. Герои Социалистического Труда (кроме указанных в </w:t>
      </w:r>
      <w:hyperlink w:anchor="a103" w:tooltip="+" w:history="1">
        <w:r>
          <w:rPr>
            <w:rStyle w:val="a3"/>
            <w:lang w:val="ru-RU"/>
          </w:rPr>
          <w:t>подпункте 1.1</w:t>
        </w:r>
      </w:hyperlink>
      <w:r>
        <w:rPr>
          <w:lang w:val="ru-RU"/>
        </w:rPr>
        <w:t xml:space="preserve"> пункта 1 настоящей статьи), полные кавалеры ордена Трудовой Славы;</w:t>
      </w:r>
    </w:p>
    <w:p w14:paraId="313475B6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3.2. участники Великой Отечественной войны;</w:t>
      </w:r>
    </w:p>
    <w:p w14:paraId="44949C03" w14:textId="77777777" w:rsidR="00C25C7E" w:rsidRDefault="00C25C7E">
      <w:pPr>
        <w:pStyle w:val="underpoint"/>
        <w:divId w:val="2096053337"/>
        <w:rPr>
          <w:lang w:val="ru-RU"/>
        </w:rPr>
      </w:pPr>
      <w:bookmarkStart w:id="86" w:name="a156"/>
      <w:bookmarkEnd w:id="86"/>
      <w:r>
        <w:rPr>
          <w:lang w:val="ru-RU"/>
        </w:rPr>
        <w:t>3.3. инвалиды войны;</w:t>
      </w:r>
    </w:p>
    <w:p w14:paraId="1431F137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3.4. </w:t>
      </w:r>
      <w:r>
        <w:rPr>
          <w:lang w:val="ru-RU"/>
        </w:rPr>
        <w:t>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14:paraId="5AFF8174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3.5. 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14:paraId="17161B01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3.6.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14:paraId="4616C35D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3.7. члены экипажей судов транспортного флота, интернированные в начале Великой Отечественной войны в портах других государств;</w:t>
      </w:r>
    </w:p>
    <w:p w14:paraId="7251A3FE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3.8.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14:paraId="410D45FA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3.9. неработающие пенсионеры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14:paraId="354267A8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3.10.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14:paraId="4F8F57B8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 xml:space="preserve">3.11. неработающие родители погибших (умерших), указанных в подпунктах </w:t>
      </w:r>
      <w:hyperlink w:anchor="a1" w:tooltip="+" w:history="1">
        <w:r>
          <w:rPr>
            <w:rStyle w:val="a3"/>
            <w:lang w:val="ru-RU"/>
          </w:rPr>
          <w:t>12.1–12.3</w:t>
        </w:r>
      </w:hyperlink>
      <w:r>
        <w:rPr>
          <w:lang w:val="ru-RU"/>
        </w:rPr>
        <w:t xml:space="preserve"> пункта 12 статьи 3 настоящего Закона, достигшие общеустановленного пенсионного возраста либо не достигшие такого возраста, но являющиеся инвалидами I или II группы;</w:t>
      </w:r>
    </w:p>
    <w:p w14:paraId="492516D1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3.12. граждане, заболевшие и перенесшие лучевую болезнь, вызванную последствиями катастрофы на Чернобыльской АЭС, других радиационных аварий,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общеустановленного пенсионного возраста;</w:t>
      </w:r>
    </w:p>
    <w:p w14:paraId="2EE93C20" w14:textId="77777777" w:rsidR="00C25C7E" w:rsidRDefault="00C25C7E">
      <w:pPr>
        <w:pStyle w:val="underpoint"/>
        <w:divId w:val="2096053337"/>
        <w:rPr>
          <w:lang w:val="ru-RU"/>
        </w:rPr>
      </w:pPr>
      <w:bookmarkStart w:id="87" w:name="a165"/>
      <w:bookmarkEnd w:id="87"/>
      <w:r>
        <w:rPr>
          <w:lang w:val="ru-RU"/>
        </w:rPr>
        <w:t>3.13. инвалиды I и II группы,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общеустановленного пенсионного возраста.</w:t>
      </w:r>
    </w:p>
    <w:p w14:paraId="44B45631" w14:textId="77777777" w:rsidR="00C25C7E" w:rsidRDefault="00C25C7E">
      <w:pPr>
        <w:pStyle w:val="article"/>
        <w:divId w:val="2096053337"/>
        <w:rPr>
          <w:lang w:val="ru-RU"/>
        </w:rPr>
      </w:pPr>
      <w:bookmarkStart w:id="88" w:name="a29"/>
      <w:bookmarkEnd w:id="88"/>
      <w:r>
        <w:rPr>
          <w:lang w:val="ru-RU"/>
        </w:rPr>
        <w:t>Статья 17. Льготы по плате за установку квартирных телефонов</w:t>
      </w:r>
    </w:p>
    <w:p w14:paraId="555B62FA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Право на первоочередную однократную бесплатную установку квартирного телефона при протяженности абонентской линии не более 500 метров (при протяженности абонентской линии сверх установленной нормы плата взимается в полном размере) имеют:</w:t>
      </w:r>
    </w:p>
    <w:p w14:paraId="2DF0EE1C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14:paraId="0EEB611F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участники Великой Отечественной войны;</w:t>
      </w:r>
    </w:p>
    <w:p w14:paraId="76F99788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инвалиды войны;</w:t>
      </w:r>
    </w:p>
    <w:p w14:paraId="6037423A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14:paraId="42F494CB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14:paraId="3BFD14E6" w14:textId="77777777" w:rsidR="00C25C7E" w:rsidRDefault="00C25C7E">
      <w:pPr>
        <w:pStyle w:val="article"/>
        <w:divId w:val="2096053337"/>
        <w:rPr>
          <w:lang w:val="ru-RU"/>
        </w:rPr>
      </w:pPr>
      <w:bookmarkStart w:id="89" w:name="a30"/>
      <w:bookmarkEnd w:id="89"/>
      <w:r>
        <w:rPr>
          <w:lang w:val="ru-RU"/>
        </w:rPr>
        <w:t>Статья 18. Льготы по плате за пользование квартирным телефоном и за почтовые отправления</w:t>
      </w:r>
    </w:p>
    <w:p w14:paraId="77179DA2" w14:textId="77777777" w:rsidR="00C25C7E" w:rsidRDefault="00C25C7E">
      <w:pPr>
        <w:pStyle w:val="point"/>
        <w:divId w:val="2096053337"/>
        <w:rPr>
          <w:lang w:val="ru-RU"/>
        </w:rPr>
      </w:pPr>
      <w:bookmarkStart w:id="90" w:name="a6"/>
      <w:bookmarkEnd w:id="90"/>
      <w:r>
        <w:rPr>
          <w:lang w:val="ru-RU"/>
        </w:rPr>
        <w:t>1. Право на бесплатное пользование квартирным телефоном (кроме междугородных и международных разговоров) имеют Герои Беларуси, Герои Советского Союза, Герои Социалистического Труда – участники Великой Отечественной войны, полные кавалеры орденов Отечества, Славы.</w:t>
      </w:r>
    </w:p>
    <w:p w14:paraId="60074723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2. Право на 50-процентную скидку с платы за пользование квартирным телефоном (кроме междугородных и международных телефонных разговоров) имеют:</w:t>
      </w:r>
    </w:p>
    <w:p w14:paraId="1240EA27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 xml:space="preserve">2.1. Герои Социалистического Труда (кроме указанных в </w:t>
      </w:r>
      <w:hyperlink w:anchor="a6" w:tooltip="+" w:history="1">
        <w:r>
          <w:rPr>
            <w:rStyle w:val="a3"/>
            <w:lang w:val="ru-RU"/>
          </w:rPr>
          <w:t>пункте 1</w:t>
        </w:r>
      </w:hyperlink>
      <w:r>
        <w:rPr>
          <w:lang w:val="ru-RU"/>
        </w:rPr>
        <w:t xml:space="preserve"> настоящей статьи), полные кавалеры ордена Трудовой Славы;</w:t>
      </w:r>
    </w:p>
    <w:p w14:paraId="5F6384E0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2.2. участники Великой Отечественной войны;</w:t>
      </w:r>
    </w:p>
    <w:p w14:paraId="07ED73C0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2.3. инвалиды войны;</w:t>
      </w:r>
    </w:p>
    <w:p w14:paraId="3B7E2F38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14:paraId="72E64019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2.5. 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14:paraId="0635E73C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14:paraId="5CF4AEDA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2.7. члены экипажей судов транспортного флота, интернированные в начале Великой Отечественной войны в портах других государств;</w:t>
      </w:r>
    </w:p>
    <w:p w14:paraId="31E4DB08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2.8. лица, работавшие на предприятиях, в учреждениях и организациях города Ленинграда в период блокады с 8 сентября 1941 г. по 27 января 1944 </w:t>
      </w:r>
      <w:r>
        <w:rPr>
          <w:lang w:val="ru-RU"/>
        </w:rPr>
        <w:t>г. и награжденные медалью «За оборону Ленинграда», и лица, награжденные знаком «Жителю блокадного Ленинграда»;</w:t>
      </w:r>
    </w:p>
    <w:p w14:paraId="33B382B8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2.9.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14:paraId="08AAAB42" w14:textId="77777777" w:rsidR="00C25C7E" w:rsidRDefault="00C25C7E">
      <w:pPr>
        <w:pStyle w:val="underpoint"/>
        <w:divId w:val="2096053337"/>
        <w:rPr>
          <w:lang w:val="ru-RU"/>
        </w:rPr>
      </w:pPr>
      <w:r>
        <w:rPr>
          <w:lang w:val="ru-RU"/>
        </w:rPr>
        <w:t>2.10.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действий, достигшие общеустановленного пенсионного возраста.</w:t>
      </w:r>
    </w:p>
    <w:p w14:paraId="1678B15C" w14:textId="77777777" w:rsidR="00C25C7E" w:rsidRDefault="00C25C7E">
      <w:pPr>
        <w:pStyle w:val="point"/>
        <w:divId w:val="2096053337"/>
        <w:rPr>
          <w:lang w:val="ru-RU"/>
        </w:rPr>
      </w:pPr>
      <w:bookmarkStart w:id="91" w:name="a36"/>
      <w:bookmarkEnd w:id="91"/>
      <w:r>
        <w:rPr>
          <w:lang w:val="ru-RU"/>
        </w:rPr>
        <w:t xml:space="preserve">3. Продолжительность телефонных разговоров, предоставляемых бесплатно или с 50-процентной скидкой в соответствии с пунктами </w:t>
      </w:r>
      <w:hyperlink w:anchor="a6" w:tooltip="+" w:history="1">
        <w:r>
          <w:rPr>
            <w:rStyle w:val="a3"/>
            <w:lang w:val="ru-RU"/>
          </w:rPr>
          <w:t>1</w:t>
        </w:r>
      </w:hyperlink>
      <w:r>
        <w:rPr>
          <w:lang w:val="ru-RU"/>
        </w:rPr>
        <w:t xml:space="preserve"> и 2 настоящей статьи, определяется Правительством Республики Беларусь.</w:t>
      </w:r>
    </w:p>
    <w:p w14:paraId="2F38DA9C" w14:textId="77777777" w:rsidR="00C25C7E" w:rsidRDefault="00C25C7E">
      <w:pPr>
        <w:pStyle w:val="point"/>
        <w:divId w:val="2096053337"/>
        <w:rPr>
          <w:lang w:val="ru-RU"/>
        </w:rPr>
      </w:pPr>
      <w:bookmarkStart w:id="92" w:name="a102"/>
      <w:bookmarkEnd w:id="92"/>
      <w:r>
        <w:rPr>
          <w:lang w:val="ru-RU"/>
        </w:rPr>
        <w:t>4. Право на бесплатную пересылку писем, отправляемых воинской частью, имеют военнослужащие срочной военной службы. Бесплатными почтовыми посылками отправляется собственная одежда граждан, призванных на срочную военную службу.</w:t>
      </w:r>
    </w:p>
    <w:p w14:paraId="33275163" w14:textId="77777777" w:rsidR="00C25C7E" w:rsidRDefault="00C25C7E">
      <w:pPr>
        <w:pStyle w:val="chapter"/>
        <w:divId w:val="2096053337"/>
        <w:rPr>
          <w:lang w:val="ru-RU"/>
        </w:rPr>
      </w:pPr>
      <w:bookmarkStart w:id="93" w:name="a21"/>
      <w:bookmarkEnd w:id="93"/>
      <w:r>
        <w:rPr>
          <w:lang w:val="ru-RU"/>
        </w:rPr>
        <w:t>ГЛАВА 5</w:t>
      </w:r>
      <w:r>
        <w:rPr>
          <w:lang w:val="ru-RU"/>
        </w:rPr>
        <w:br/>
        <w:t>ЗАКЛЮЧИТЕЛЬНЫЕ ПОЛОЖЕНИЯ</w:t>
      </w:r>
    </w:p>
    <w:p w14:paraId="066A1E15" w14:textId="77777777" w:rsidR="00C25C7E" w:rsidRDefault="00C25C7E">
      <w:pPr>
        <w:pStyle w:val="article"/>
        <w:divId w:val="2096053337"/>
        <w:rPr>
          <w:lang w:val="ru-RU"/>
        </w:rPr>
      </w:pPr>
      <w:bookmarkStart w:id="94" w:name="a31"/>
      <w:bookmarkEnd w:id="94"/>
      <w:r>
        <w:rPr>
          <w:lang w:val="ru-RU"/>
        </w:rPr>
        <w:t>Статья 19. Финансирование расходов по предоставлению социальных льгот</w:t>
      </w:r>
    </w:p>
    <w:p w14:paraId="3010BA4F" w14:textId="744EFB0C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Финансирование расходов по предоставлению социальных льгот, предусмотренных настоящим Законом, осуществляется за счет средств республиканского и местных бюджетов, социальных льгот по санаторно-курортному лечению и оздоровлению – за счет средств государственного социального страхования и республиканского бюджета, если иное не предусмотрено настоящим Законом.</w:t>
      </w:r>
      <w:r>
        <w:rPr>
          <w:lang w:val="ru-RU"/>
        </w:rPr>
        <w:t xml:space="preserve"> </w:t>
      </w:r>
      <w:hyperlink r:id="rId57" w:anchor="a28" w:tooltip="+" w:history="1">
        <w:r>
          <w:rPr>
            <w:rStyle w:val="a3"/>
            <w:lang w:val="ru-RU"/>
          </w:rPr>
          <w:t>Порядок</w:t>
        </w:r>
      </w:hyperlink>
      <w:r>
        <w:rPr>
          <w:lang w:val="ru-RU"/>
        </w:rPr>
        <w:t xml:space="preserve"> </w:t>
      </w:r>
      <w:r>
        <w:rPr>
          <w:lang w:val="ru-RU"/>
        </w:rPr>
        <w:t>возмещения расходов, понесенных организациями в связи с предоставлением социальных льгот, определяется Правительством Республики Беларусь по согласованию с Президентом Республики Беларусь.</w:t>
      </w:r>
    </w:p>
    <w:p w14:paraId="0CC848C3" w14:textId="77777777" w:rsidR="00C25C7E" w:rsidRDefault="00C25C7E">
      <w:pPr>
        <w:pStyle w:val="article"/>
        <w:divId w:val="2096053337"/>
        <w:rPr>
          <w:lang w:val="ru-RU"/>
        </w:rPr>
      </w:pPr>
      <w:bookmarkStart w:id="95" w:name="a32"/>
      <w:bookmarkEnd w:id="95"/>
      <w:r>
        <w:rPr>
          <w:lang w:val="ru-RU"/>
        </w:rPr>
        <w:t>Статья 20. Перечень законов Республики Беларусь и их отдельных положений, признаваемых утратившими силу</w:t>
      </w:r>
    </w:p>
    <w:p w14:paraId="7A9C0F11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В связи со вступлением в силу настоящего Закона признать утратившими силу:</w:t>
      </w:r>
    </w:p>
    <w:p w14:paraId="4FFB0226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1. Утратил силу.</w:t>
      </w:r>
    </w:p>
    <w:p w14:paraId="6B8E591F" w14:textId="3CB34C09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2. </w:t>
      </w:r>
      <w:hyperlink r:id="rId58" w:anchor="a167" w:tooltip="+" w:history="1">
        <w:r>
          <w:rPr>
            <w:rStyle w:val="a3"/>
            <w:lang w:val="ru-RU"/>
          </w:rPr>
          <w:t>Пункт 23</w:t>
        </w:r>
      </w:hyperlink>
      <w:r>
        <w:rPr>
          <w:lang w:val="ru-RU"/>
        </w:rPr>
        <w:t xml:space="preserve"> статьи 16 и </w:t>
      </w:r>
      <w:hyperlink r:id="rId59" w:anchor="a199" w:tooltip="+" w:history="1">
        <w:r>
          <w:rPr>
            <w:rStyle w:val="a3"/>
            <w:lang w:val="ru-RU"/>
          </w:rPr>
          <w:t>часть первую</w:t>
        </w:r>
      </w:hyperlink>
      <w:r>
        <w:rPr>
          <w:lang w:val="ru-RU"/>
        </w:rPr>
        <w:t xml:space="preserve"> статьи 30 Закона Республики Беларусь от 26 февраля 1991 года «О милиции» (Ведамасцi Вярхоўнага Савета Беларускай ССР, 1991 г., № 13 (15), ст. 150).</w:t>
      </w:r>
    </w:p>
    <w:p w14:paraId="4EFDFAFD" w14:textId="5A62B692" w:rsidR="00C25C7E" w:rsidRDefault="00C25C7E">
      <w:pPr>
        <w:pStyle w:val="point"/>
        <w:divId w:val="2096053337"/>
        <w:rPr>
          <w:lang w:val="ru-RU"/>
        </w:rPr>
      </w:pPr>
      <w:bookmarkStart w:id="96" w:name="a146"/>
      <w:bookmarkEnd w:id="96"/>
      <w:r>
        <w:rPr>
          <w:lang w:val="ru-RU"/>
        </w:rPr>
        <w:t xml:space="preserve">3. Части </w:t>
      </w:r>
      <w:hyperlink r:id="rId60" w:anchor="a205" w:tooltip="+" w:history="1">
        <w:r>
          <w:rPr>
            <w:rStyle w:val="a3"/>
            <w:lang w:val="ru-RU"/>
          </w:rPr>
          <w:t>вторую</w:t>
        </w:r>
      </w:hyperlink>
      <w:r>
        <w:rPr>
          <w:lang w:val="ru-RU"/>
        </w:rPr>
        <w:t xml:space="preserve"> и третью статьи 11, </w:t>
      </w:r>
      <w:hyperlink r:id="rId61" w:anchor="a206" w:tooltip="+" w:history="1">
        <w:r>
          <w:rPr>
            <w:rStyle w:val="a3"/>
            <w:lang w:val="ru-RU"/>
          </w:rPr>
          <w:t>часть вторую</w:t>
        </w:r>
      </w:hyperlink>
      <w:r>
        <w:rPr>
          <w:lang w:val="ru-RU"/>
        </w:rPr>
        <w:t xml:space="preserve"> статьи 36, </w:t>
      </w:r>
      <w:hyperlink r:id="rId62" w:anchor="a207" w:tooltip="+" w:history="1">
        <w:r>
          <w:rPr>
            <w:rStyle w:val="a3"/>
            <w:lang w:val="ru-RU"/>
          </w:rPr>
          <w:t>часть первую</w:t>
        </w:r>
      </w:hyperlink>
      <w:r>
        <w:rPr>
          <w:lang w:val="ru-RU"/>
        </w:rPr>
        <w:t xml:space="preserve"> статьи 37 (в части обеспечения автомобилями), части </w:t>
      </w:r>
      <w:hyperlink r:id="rId63" w:anchor="a208" w:tooltip="+" w:history="1">
        <w:r>
          <w:rPr>
            <w:rStyle w:val="a3"/>
            <w:lang w:val="ru-RU"/>
          </w:rPr>
          <w:t>третью</w:t>
        </w:r>
      </w:hyperlink>
      <w:r>
        <w:rPr>
          <w:lang w:val="ru-RU"/>
        </w:rPr>
        <w:t xml:space="preserve"> и четвертую статьи 38, статьи </w:t>
      </w:r>
      <w:hyperlink r:id="rId64" w:anchor="a209" w:tooltip="+" w:history="1">
        <w:r>
          <w:rPr>
            <w:rStyle w:val="a3"/>
            <w:lang w:val="ru-RU"/>
          </w:rPr>
          <w:t>39</w:t>
        </w:r>
      </w:hyperlink>
      <w:r>
        <w:rPr>
          <w:lang w:val="ru-RU"/>
        </w:rPr>
        <w:t xml:space="preserve">, 40 и </w:t>
      </w:r>
      <w:hyperlink r:id="rId65" w:anchor="a210" w:tooltip="+" w:history="1">
        <w:r>
          <w:rPr>
            <w:rStyle w:val="a3"/>
            <w:lang w:val="ru-RU"/>
          </w:rPr>
          <w:t>часть пятую</w:t>
        </w:r>
      </w:hyperlink>
      <w:r>
        <w:rPr>
          <w:lang w:val="ru-RU"/>
        </w:rPr>
        <w:t xml:space="preserve"> статьи 41 Закона Республики Беларусь от 11 ноября 1991 года «О социальной защите инвалидов в Республике Беларусь» в редакции Закона Республики Беларусь от 14 июля 2000 года (Ведамасцi Вярхоўнага Савета Рэспублiкi Беларусь, 1991 г., № 34, ст. 611; Национальный реестр правовых актов Республики Беларусь, 2000 г., № 69, 2/193).</w:t>
      </w:r>
    </w:p>
    <w:p w14:paraId="00929827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4. Утратил силу.</w:t>
      </w:r>
    </w:p>
    <w:p w14:paraId="12E3B449" w14:textId="6E3695DD" w:rsidR="00C25C7E" w:rsidRDefault="00C25C7E">
      <w:pPr>
        <w:pStyle w:val="point"/>
        <w:divId w:val="2096053337"/>
        <w:rPr>
          <w:lang w:val="ru-RU"/>
        </w:rPr>
      </w:pPr>
      <w:bookmarkStart w:id="97" w:name="a145"/>
      <w:bookmarkEnd w:id="97"/>
      <w:r>
        <w:rPr>
          <w:lang w:val="ru-RU"/>
        </w:rPr>
        <w:t xml:space="preserve">5. Пункты </w:t>
      </w:r>
      <w:hyperlink r:id="rId66" w:anchor="a230" w:tooltip="+" w:history="1">
        <w:r>
          <w:rPr>
            <w:rStyle w:val="a3"/>
            <w:lang w:val="ru-RU"/>
          </w:rPr>
          <w:t>6</w:t>
        </w:r>
      </w:hyperlink>
      <w:r>
        <w:rPr>
          <w:lang w:val="ru-RU"/>
        </w:rPr>
        <w:t xml:space="preserve">, </w:t>
      </w:r>
      <w:hyperlink r:id="rId67" w:anchor="a231" w:tooltip="+" w:history="1">
        <w:r>
          <w:rPr>
            <w:rStyle w:val="a3"/>
            <w:lang w:val="ru-RU"/>
          </w:rPr>
          <w:t>10</w:t>
        </w:r>
      </w:hyperlink>
      <w:r>
        <w:rPr>
          <w:lang w:val="ru-RU"/>
        </w:rPr>
        <w:t xml:space="preserve">, </w:t>
      </w:r>
      <w:hyperlink r:id="rId68" w:anchor="a232" w:tooltip="+" w:history="1">
        <w:r>
          <w:rPr>
            <w:rStyle w:val="a3"/>
            <w:lang w:val="ru-RU"/>
          </w:rPr>
          <w:t>13–15</w:t>
        </w:r>
      </w:hyperlink>
      <w:r>
        <w:rPr>
          <w:lang w:val="ru-RU"/>
        </w:rPr>
        <w:t xml:space="preserve">, </w:t>
      </w:r>
      <w:hyperlink r:id="rId69" w:anchor="a233" w:tooltip="+" w:history="1">
        <w:r>
          <w:rPr>
            <w:rStyle w:val="a3"/>
            <w:lang w:val="ru-RU"/>
          </w:rPr>
          <w:t>18–22</w:t>
        </w:r>
      </w:hyperlink>
      <w:r>
        <w:rPr>
          <w:lang w:val="ru-RU"/>
        </w:rPr>
        <w:t xml:space="preserve"> части первой и </w:t>
      </w:r>
      <w:hyperlink r:id="rId70" w:anchor="a234" w:tooltip="+" w:history="1">
        <w:r>
          <w:rPr>
            <w:rStyle w:val="a3"/>
            <w:lang w:val="ru-RU"/>
          </w:rPr>
          <w:t>часть вторую</w:t>
        </w:r>
      </w:hyperlink>
      <w:r>
        <w:rPr>
          <w:lang w:val="ru-RU"/>
        </w:rPr>
        <w:t xml:space="preserve"> статьи 12; пункты </w:t>
      </w:r>
      <w:hyperlink r:id="rId71" w:anchor="a235" w:tooltip="+" w:history="1">
        <w:r>
          <w:rPr>
            <w:rStyle w:val="a3"/>
            <w:lang w:val="ru-RU"/>
          </w:rPr>
          <w:t>6</w:t>
        </w:r>
      </w:hyperlink>
      <w:r>
        <w:rPr>
          <w:lang w:val="ru-RU"/>
        </w:rPr>
        <w:t xml:space="preserve">, </w:t>
      </w:r>
      <w:hyperlink r:id="rId72" w:anchor="a236" w:tooltip="+" w:history="1">
        <w:r>
          <w:rPr>
            <w:rStyle w:val="a3"/>
            <w:lang w:val="ru-RU"/>
          </w:rPr>
          <w:t>8</w:t>
        </w:r>
      </w:hyperlink>
      <w:r>
        <w:rPr>
          <w:lang w:val="ru-RU"/>
        </w:rPr>
        <w:t xml:space="preserve">, </w:t>
      </w:r>
      <w:hyperlink r:id="rId73" w:anchor="a176" w:tooltip="+" w:history="1">
        <w:r>
          <w:rPr>
            <w:rStyle w:val="a3"/>
            <w:lang w:val="ru-RU"/>
          </w:rPr>
          <w:t>10–12</w:t>
        </w:r>
      </w:hyperlink>
      <w:r>
        <w:rPr>
          <w:lang w:val="ru-RU"/>
        </w:rPr>
        <w:t xml:space="preserve">, </w:t>
      </w:r>
      <w:hyperlink r:id="rId74" w:anchor="a237" w:tooltip="+" w:history="1">
        <w:r>
          <w:rPr>
            <w:rStyle w:val="a3"/>
            <w:lang w:val="ru-RU"/>
          </w:rPr>
          <w:t>15–17</w:t>
        </w:r>
      </w:hyperlink>
      <w:r>
        <w:rPr>
          <w:lang w:val="ru-RU"/>
        </w:rPr>
        <w:t xml:space="preserve"> части первой статьи 13; пункты </w:t>
      </w:r>
      <w:hyperlink r:id="rId75" w:anchor="a238" w:tooltip="+" w:history="1">
        <w:r>
          <w:rPr>
            <w:rStyle w:val="a3"/>
            <w:lang w:val="ru-RU"/>
          </w:rPr>
          <w:t>4</w:t>
        </w:r>
      </w:hyperlink>
      <w:r>
        <w:rPr>
          <w:lang w:val="ru-RU"/>
        </w:rPr>
        <w:t xml:space="preserve">, </w:t>
      </w:r>
      <w:hyperlink r:id="rId76" w:anchor="a239" w:tooltip="+" w:history="1">
        <w:r>
          <w:rPr>
            <w:rStyle w:val="a3"/>
            <w:lang w:val="ru-RU"/>
          </w:rPr>
          <w:t>6</w:t>
        </w:r>
      </w:hyperlink>
      <w:r>
        <w:rPr>
          <w:lang w:val="ru-RU"/>
        </w:rPr>
        <w:t xml:space="preserve">, </w:t>
      </w:r>
      <w:hyperlink r:id="rId77" w:anchor="a240" w:tooltip="+" w:history="1">
        <w:r>
          <w:rPr>
            <w:rStyle w:val="a3"/>
            <w:lang w:val="ru-RU"/>
          </w:rPr>
          <w:t>8–10</w:t>
        </w:r>
      </w:hyperlink>
      <w:r>
        <w:rPr>
          <w:lang w:val="ru-RU"/>
        </w:rPr>
        <w:t xml:space="preserve">, </w:t>
      </w:r>
      <w:hyperlink r:id="rId78" w:anchor="a241" w:tooltip="+" w:history="1">
        <w:r>
          <w:rPr>
            <w:rStyle w:val="a3"/>
            <w:lang w:val="ru-RU"/>
          </w:rPr>
          <w:t>12</w:t>
        </w:r>
      </w:hyperlink>
      <w:r>
        <w:rPr>
          <w:lang w:val="ru-RU"/>
        </w:rPr>
        <w:t xml:space="preserve"> и 13 статьи 14; статьи </w:t>
      </w:r>
      <w:hyperlink r:id="rId79" w:anchor="a212" w:tooltip="+" w:history="1">
        <w:r>
          <w:rPr>
            <w:rStyle w:val="a3"/>
            <w:lang w:val="ru-RU"/>
          </w:rPr>
          <w:t>15</w:t>
        </w:r>
      </w:hyperlink>
      <w:r>
        <w:rPr>
          <w:lang w:val="ru-RU"/>
        </w:rPr>
        <w:t xml:space="preserve"> и 16; пункты </w:t>
      </w:r>
      <w:hyperlink r:id="rId80" w:anchor="a242" w:tooltip="+" w:history="1">
        <w:r>
          <w:rPr>
            <w:rStyle w:val="a3"/>
            <w:lang w:val="ru-RU"/>
          </w:rPr>
          <w:t>4</w:t>
        </w:r>
      </w:hyperlink>
      <w:r>
        <w:rPr>
          <w:lang w:val="ru-RU"/>
        </w:rPr>
        <w:t xml:space="preserve">, </w:t>
      </w:r>
      <w:hyperlink r:id="rId81" w:anchor="a243" w:tooltip="+" w:history="1">
        <w:r>
          <w:rPr>
            <w:rStyle w:val="a3"/>
            <w:lang w:val="ru-RU"/>
          </w:rPr>
          <w:t>6</w:t>
        </w:r>
      </w:hyperlink>
      <w:r>
        <w:rPr>
          <w:lang w:val="ru-RU"/>
        </w:rPr>
        <w:t xml:space="preserve">, </w:t>
      </w:r>
      <w:hyperlink r:id="rId82" w:anchor="a244" w:tooltip="+" w:history="1">
        <w:r>
          <w:rPr>
            <w:rStyle w:val="a3"/>
            <w:lang w:val="ru-RU"/>
          </w:rPr>
          <w:t>8–10</w:t>
        </w:r>
      </w:hyperlink>
      <w:r>
        <w:rPr>
          <w:lang w:val="ru-RU"/>
        </w:rPr>
        <w:t xml:space="preserve">, </w:t>
      </w:r>
      <w:hyperlink r:id="rId83" w:anchor="a245" w:tooltip="+" w:history="1">
        <w:r>
          <w:rPr>
            <w:rStyle w:val="a3"/>
            <w:lang w:val="ru-RU"/>
          </w:rPr>
          <w:t>12–14</w:t>
        </w:r>
      </w:hyperlink>
      <w:r>
        <w:rPr>
          <w:lang w:val="ru-RU"/>
        </w:rPr>
        <w:t xml:space="preserve"> статьи 17; подпункты </w:t>
      </w:r>
      <w:hyperlink r:id="rId84" w:anchor="a246" w:tooltip="+" w:history="1">
        <w:r>
          <w:rPr>
            <w:rStyle w:val="a3"/>
            <w:lang w:val="ru-RU"/>
          </w:rPr>
          <w:t>1.5</w:t>
        </w:r>
      </w:hyperlink>
      <w:r>
        <w:rPr>
          <w:lang w:val="ru-RU"/>
        </w:rPr>
        <w:t xml:space="preserve">, </w:t>
      </w:r>
      <w:hyperlink r:id="rId85" w:anchor="a247" w:tooltip="+" w:history="1">
        <w:r>
          <w:rPr>
            <w:rStyle w:val="a3"/>
            <w:lang w:val="ru-RU"/>
          </w:rPr>
          <w:t>1.8</w:t>
        </w:r>
      </w:hyperlink>
      <w:r>
        <w:rPr>
          <w:lang w:val="ru-RU"/>
        </w:rPr>
        <w:t xml:space="preserve">, </w:t>
      </w:r>
      <w:hyperlink r:id="rId86" w:anchor="a248" w:tooltip="+" w:history="1">
        <w:r>
          <w:rPr>
            <w:rStyle w:val="a3"/>
            <w:lang w:val="ru-RU"/>
          </w:rPr>
          <w:t>1.10–1.12</w:t>
        </w:r>
      </w:hyperlink>
      <w:r>
        <w:rPr>
          <w:lang w:val="ru-RU"/>
        </w:rPr>
        <w:t xml:space="preserve">, </w:t>
      </w:r>
      <w:hyperlink r:id="rId87" w:anchor="a249" w:tooltip="+" w:history="1">
        <w:r>
          <w:rPr>
            <w:rStyle w:val="a3"/>
            <w:lang w:val="ru-RU"/>
          </w:rPr>
          <w:t>1.14–1.16</w:t>
        </w:r>
      </w:hyperlink>
      <w:r>
        <w:rPr>
          <w:lang w:val="ru-RU"/>
        </w:rPr>
        <w:t xml:space="preserve"> пункта 1, подпункты </w:t>
      </w:r>
      <w:hyperlink r:id="rId88" w:anchor="a250" w:tooltip="+" w:history="1">
        <w:r>
          <w:rPr>
            <w:rStyle w:val="a3"/>
            <w:lang w:val="ru-RU"/>
          </w:rPr>
          <w:t>2.4</w:t>
        </w:r>
      </w:hyperlink>
      <w:r>
        <w:rPr>
          <w:lang w:val="ru-RU"/>
        </w:rPr>
        <w:t xml:space="preserve"> и </w:t>
      </w:r>
      <w:hyperlink r:id="rId89" w:anchor="a251" w:tooltip="+" w:history="1">
        <w:r>
          <w:rPr>
            <w:rStyle w:val="a3"/>
            <w:lang w:val="ru-RU"/>
          </w:rPr>
          <w:t>2.6</w:t>
        </w:r>
      </w:hyperlink>
      <w:r>
        <w:rPr>
          <w:lang w:val="ru-RU"/>
        </w:rPr>
        <w:t xml:space="preserve"> пункта 2 и подпункты </w:t>
      </w:r>
      <w:hyperlink r:id="rId90" w:anchor="a252" w:tooltip="+" w:history="1">
        <w:r>
          <w:rPr>
            <w:rStyle w:val="a3"/>
            <w:lang w:val="ru-RU"/>
          </w:rPr>
          <w:t>3.3</w:t>
        </w:r>
      </w:hyperlink>
      <w:r>
        <w:rPr>
          <w:lang w:val="ru-RU"/>
        </w:rPr>
        <w:t xml:space="preserve"> и </w:t>
      </w:r>
      <w:hyperlink r:id="rId91" w:anchor="a253" w:tooltip="+" w:history="1">
        <w:r>
          <w:rPr>
            <w:rStyle w:val="a3"/>
            <w:lang w:val="ru-RU"/>
          </w:rPr>
          <w:t>3.5</w:t>
        </w:r>
      </w:hyperlink>
      <w:r>
        <w:rPr>
          <w:lang w:val="ru-RU"/>
        </w:rPr>
        <w:t xml:space="preserve"> пункта 3 статьи 18; пункты </w:t>
      </w:r>
      <w:hyperlink r:id="rId92" w:anchor="a254" w:tooltip="+" w:history="1">
        <w:r>
          <w:rPr>
            <w:rStyle w:val="a3"/>
            <w:lang w:val="ru-RU"/>
          </w:rPr>
          <w:t>4–8</w:t>
        </w:r>
      </w:hyperlink>
      <w:r>
        <w:rPr>
          <w:lang w:val="ru-RU"/>
        </w:rPr>
        <w:t xml:space="preserve"> статьи 19; подпункты </w:t>
      </w:r>
      <w:hyperlink r:id="rId93" w:anchor="a255" w:tooltip="+" w:history="1">
        <w:r>
          <w:rPr>
            <w:rStyle w:val="a3"/>
            <w:lang w:val="ru-RU"/>
          </w:rPr>
          <w:t>1.6</w:t>
        </w:r>
      </w:hyperlink>
      <w:r>
        <w:rPr>
          <w:lang w:val="ru-RU"/>
        </w:rPr>
        <w:t xml:space="preserve">, </w:t>
      </w:r>
      <w:hyperlink r:id="rId94" w:anchor="a123" w:tooltip="+" w:history="1">
        <w:r>
          <w:rPr>
            <w:rStyle w:val="a3"/>
            <w:lang w:val="ru-RU"/>
          </w:rPr>
          <w:t>1.8</w:t>
        </w:r>
      </w:hyperlink>
      <w:r>
        <w:rPr>
          <w:lang w:val="ru-RU"/>
        </w:rPr>
        <w:t xml:space="preserve">, </w:t>
      </w:r>
      <w:hyperlink r:id="rId95" w:anchor="a256" w:tooltip="+" w:history="1">
        <w:r>
          <w:rPr>
            <w:rStyle w:val="a3"/>
            <w:lang w:val="ru-RU"/>
          </w:rPr>
          <w:t>1.10</w:t>
        </w:r>
      </w:hyperlink>
      <w:r>
        <w:rPr>
          <w:lang w:val="ru-RU"/>
        </w:rPr>
        <w:t xml:space="preserve">, </w:t>
      </w:r>
      <w:hyperlink r:id="rId96" w:anchor="a257" w:tooltip="+" w:history="1">
        <w:r>
          <w:rPr>
            <w:rStyle w:val="a3"/>
            <w:lang w:val="ru-RU"/>
          </w:rPr>
          <w:t>1.12–1.14</w:t>
        </w:r>
      </w:hyperlink>
      <w:r>
        <w:rPr>
          <w:lang w:val="ru-RU"/>
        </w:rPr>
        <w:t xml:space="preserve">, </w:t>
      </w:r>
      <w:hyperlink r:id="rId97" w:anchor="a258" w:tooltip="+" w:history="1">
        <w:r>
          <w:rPr>
            <w:rStyle w:val="a3"/>
            <w:lang w:val="ru-RU"/>
          </w:rPr>
          <w:t>1.16–1.18</w:t>
        </w:r>
      </w:hyperlink>
      <w:r>
        <w:rPr>
          <w:lang w:val="ru-RU"/>
        </w:rPr>
        <w:t xml:space="preserve"> и </w:t>
      </w:r>
      <w:hyperlink r:id="rId98" w:anchor="a100" w:tooltip="+" w:history="1">
        <w:r>
          <w:rPr>
            <w:rStyle w:val="a3"/>
            <w:lang w:val="ru-RU"/>
          </w:rPr>
          <w:t>1.22</w:t>
        </w:r>
      </w:hyperlink>
      <w:r>
        <w:rPr>
          <w:lang w:val="ru-RU"/>
        </w:rPr>
        <w:t xml:space="preserve"> пункта 1 и подпункты </w:t>
      </w:r>
      <w:hyperlink r:id="rId99" w:anchor="a259" w:tooltip="+" w:history="1">
        <w:r>
          <w:rPr>
            <w:rStyle w:val="a3"/>
            <w:lang w:val="ru-RU"/>
          </w:rPr>
          <w:t>2.4–2.8</w:t>
        </w:r>
      </w:hyperlink>
      <w:r>
        <w:rPr>
          <w:lang w:val="ru-RU"/>
        </w:rPr>
        <w:t xml:space="preserve"> пункта 2 статьи 23; пункты </w:t>
      </w:r>
      <w:hyperlink r:id="rId100" w:anchor="a260" w:tooltip="+" w:history="1">
        <w:r>
          <w:rPr>
            <w:rStyle w:val="a3"/>
            <w:lang w:val="ru-RU"/>
          </w:rPr>
          <w:t>5</w:t>
        </w:r>
      </w:hyperlink>
      <w:r>
        <w:rPr>
          <w:lang w:val="ru-RU"/>
        </w:rPr>
        <w:t xml:space="preserve">, </w:t>
      </w:r>
      <w:hyperlink r:id="rId101" w:anchor="a261" w:tooltip="+" w:history="1">
        <w:r>
          <w:rPr>
            <w:rStyle w:val="a3"/>
            <w:lang w:val="ru-RU"/>
          </w:rPr>
          <w:t>7–9</w:t>
        </w:r>
      </w:hyperlink>
      <w:r>
        <w:rPr>
          <w:lang w:val="ru-RU"/>
        </w:rPr>
        <w:t xml:space="preserve">, </w:t>
      </w:r>
      <w:hyperlink r:id="rId102" w:anchor="a262" w:tooltip="+" w:history="1">
        <w:r>
          <w:rPr>
            <w:rStyle w:val="a3"/>
            <w:lang w:val="ru-RU"/>
          </w:rPr>
          <w:t>12–14</w:t>
        </w:r>
      </w:hyperlink>
      <w:r>
        <w:rPr>
          <w:lang w:val="ru-RU"/>
        </w:rPr>
        <w:t xml:space="preserve"> части первой и </w:t>
      </w:r>
      <w:hyperlink r:id="rId103" w:anchor="a263" w:tooltip="+" w:history="1">
        <w:r>
          <w:rPr>
            <w:rStyle w:val="a3"/>
            <w:lang w:val="ru-RU"/>
          </w:rPr>
          <w:t>часть вторую</w:t>
        </w:r>
      </w:hyperlink>
      <w:r>
        <w:rPr>
          <w:lang w:val="ru-RU"/>
        </w:rPr>
        <w:t xml:space="preserve"> статьи 24; пункты </w:t>
      </w:r>
      <w:hyperlink r:id="rId104" w:anchor="a264" w:tooltip="+" w:history="1">
        <w:r>
          <w:rPr>
            <w:rStyle w:val="a3"/>
            <w:lang w:val="ru-RU"/>
          </w:rPr>
          <w:t>6</w:t>
        </w:r>
      </w:hyperlink>
      <w:r>
        <w:rPr>
          <w:lang w:val="ru-RU"/>
        </w:rPr>
        <w:t xml:space="preserve">, 7, </w:t>
      </w:r>
      <w:hyperlink r:id="rId105" w:anchor="a265" w:tooltip="+" w:history="1">
        <w:r>
          <w:rPr>
            <w:rStyle w:val="a3"/>
            <w:lang w:val="ru-RU"/>
          </w:rPr>
          <w:t>9</w:t>
        </w:r>
      </w:hyperlink>
      <w:r>
        <w:rPr>
          <w:lang w:val="ru-RU"/>
        </w:rPr>
        <w:t xml:space="preserve">, </w:t>
      </w:r>
      <w:hyperlink r:id="rId106" w:anchor="a266" w:tooltip="+" w:history="1">
        <w:r>
          <w:rPr>
            <w:rStyle w:val="a3"/>
            <w:lang w:val="ru-RU"/>
          </w:rPr>
          <w:t>11</w:t>
        </w:r>
      </w:hyperlink>
      <w:r>
        <w:rPr>
          <w:lang w:val="ru-RU"/>
        </w:rPr>
        <w:t xml:space="preserve">, 12, </w:t>
      </w:r>
      <w:hyperlink r:id="rId107" w:anchor="a267" w:tooltip="+" w:history="1">
        <w:r>
          <w:rPr>
            <w:rStyle w:val="a3"/>
            <w:lang w:val="ru-RU"/>
          </w:rPr>
          <w:t>14–17</w:t>
        </w:r>
      </w:hyperlink>
      <w:r>
        <w:rPr>
          <w:lang w:val="ru-RU"/>
        </w:rPr>
        <w:t xml:space="preserve"> части первой и </w:t>
      </w:r>
      <w:hyperlink r:id="rId108" w:anchor="a268" w:tooltip="+" w:history="1">
        <w:r>
          <w:rPr>
            <w:rStyle w:val="a3"/>
            <w:lang w:val="ru-RU"/>
          </w:rPr>
          <w:t>часть вторую</w:t>
        </w:r>
      </w:hyperlink>
      <w:r>
        <w:rPr>
          <w:lang w:val="ru-RU"/>
        </w:rPr>
        <w:t xml:space="preserve"> статьи 25 Закона Республики Беларусь от 17 апреля 1992 года «О ветеранах» в редакции Закона Республики Беларусь от 12 июля 2001 года (Ведамасцi Вярхоўнага Савета Рэспублiкi Беларусь, 1992 г., № 15, ст. 249; Национальный реестр правовых актов Республики Беларусь, 2001 г., № 67, 2/787).</w:t>
      </w:r>
    </w:p>
    <w:p w14:paraId="44881D20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6. Утратил силу.</w:t>
      </w:r>
    </w:p>
    <w:p w14:paraId="34D23A57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7. Утратил силу.</w:t>
      </w:r>
    </w:p>
    <w:p w14:paraId="0014F85F" w14:textId="132B831E" w:rsidR="00C25C7E" w:rsidRDefault="00C25C7E">
      <w:pPr>
        <w:pStyle w:val="point"/>
        <w:divId w:val="2096053337"/>
        <w:rPr>
          <w:lang w:val="ru-RU"/>
        </w:rPr>
      </w:pPr>
      <w:bookmarkStart w:id="98" w:name="a144"/>
      <w:bookmarkEnd w:id="98"/>
      <w:r>
        <w:rPr>
          <w:lang w:val="ru-RU"/>
        </w:rPr>
        <w:t>8. </w:t>
      </w:r>
      <w:hyperlink r:id="rId109" w:anchor="a140" w:tooltip="+" w:history="1">
        <w:r>
          <w:rPr>
            <w:rStyle w:val="a3"/>
            <w:lang w:val="ru-RU"/>
          </w:rPr>
          <w:t>Часть вторую</w:t>
        </w:r>
      </w:hyperlink>
      <w:r>
        <w:rPr>
          <w:lang w:val="ru-RU"/>
        </w:rPr>
        <w:t xml:space="preserve"> статьи 36 Закона Республики Беларусь от 15 июня 1993 года «О пожарной безопасности» (Ведамасцi Вярхоўнага Савета Рэспублiкi Беларусь, 1993 г., № 23, ст. 282).</w:t>
      </w:r>
    </w:p>
    <w:p w14:paraId="3F89030B" w14:textId="2A2CB5A4" w:rsidR="00C25C7E" w:rsidRDefault="00C25C7E">
      <w:pPr>
        <w:pStyle w:val="point"/>
        <w:divId w:val="2096053337"/>
        <w:rPr>
          <w:lang w:val="ru-RU"/>
        </w:rPr>
      </w:pPr>
      <w:bookmarkStart w:id="99" w:name="a143"/>
      <w:bookmarkEnd w:id="99"/>
      <w:r>
        <w:rPr>
          <w:lang w:val="ru-RU"/>
        </w:rPr>
        <w:t>9. </w:t>
      </w:r>
      <w:hyperlink r:id="rId110" w:anchor="a239" w:tooltip="+" w:history="1">
        <w:r>
          <w:rPr>
            <w:rStyle w:val="a3"/>
            <w:lang w:val="ru-RU"/>
          </w:rPr>
          <w:t>Часть вторую</w:t>
        </w:r>
      </w:hyperlink>
      <w:r>
        <w:rPr>
          <w:lang w:val="ru-RU"/>
        </w:rPr>
        <w:t xml:space="preserve"> статьи 22, </w:t>
      </w:r>
      <w:hyperlink r:id="rId111" w:anchor="a240" w:tooltip="+" w:history="1">
        <w:r>
          <w:rPr>
            <w:rStyle w:val="a3"/>
            <w:lang w:val="ru-RU"/>
          </w:rPr>
          <w:t>часть пятую</w:t>
        </w:r>
      </w:hyperlink>
      <w:r>
        <w:rPr>
          <w:lang w:val="ru-RU"/>
        </w:rPr>
        <w:t xml:space="preserve"> статьи 43 и </w:t>
      </w:r>
      <w:hyperlink r:id="rId112" w:anchor="a141" w:tooltip="+" w:history="1">
        <w:r>
          <w:rPr>
            <w:rStyle w:val="a3"/>
            <w:lang w:val="ru-RU"/>
          </w:rPr>
          <w:t>статью 64</w:t>
        </w:r>
      </w:hyperlink>
      <w:r>
        <w:rPr>
          <w:lang w:val="ru-RU"/>
        </w:rPr>
        <w:t xml:space="preserve"> Закона Республики Беларусь от 18 июня 1993 года «О здравоохранении» в редакции Закона Республики Беларусь от 11 января 2002 года (Ведамасцi Вярхоўнага Савета Рэспублiкi Беларусь, 1993 г., № 24, ст. 290; Национальный реестр правовых актов Республики Беларусь, 2002 г., № 10, 2/840).</w:t>
      </w:r>
    </w:p>
    <w:p w14:paraId="06468F1F" w14:textId="36FD85B8" w:rsidR="00C25C7E" w:rsidRDefault="00C25C7E">
      <w:pPr>
        <w:pStyle w:val="point"/>
        <w:divId w:val="2096053337"/>
        <w:rPr>
          <w:lang w:val="ru-RU"/>
        </w:rPr>
      </w:pPr>
      <w:bookmarkStart w:id="100" w:name="a142"/>
      <w:bookmarkEnd w:id="100"/>
      <w:r>
        <w:rPr>
          <w:lang w:val="ru-RU"/>
        </w:rPr>
        <w:t xml:space="preserve">10. Второе предложение </w:t>
      </w:r>
      <w:hyperlink r:id="rId113" w:anchor="a75" w:tooltip="+" w:history="1">
        <w:r>
          <w:rPr>
            <w:rStyle w:val="a3"/>
            <w:lang w:val="ru-RU"/>
          </w:rPr>
          <w:t>части второй</w:t>
        </w:r>
      </w:hyperlink>
      <w:r>
        <w:rPr>
          <w:lang w:val="ru-RU"/>
        </w:rPr>
        <w:t xml:space="preserve"> статьи 5 Закона Республики Беларусь от 19 ноября 1993 года «О правах ребенка» в редакции Закона Республики Беларусь от 25 октября 2000 года (Ведамасцi Вярхоўнага Савета Рэспублiкi Беларусь, 1993 г., № 33, ст. 430; Национальный реестр правовых актов Республики Беларусь, 2000 г., № 103, 2/215).</w:t>
      </w:r>
    </w:p>
    <w:p w14:paraId="5BED5C5F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11. Утратил силу.</w:t>
      </w:r>
    </w:p>
    <w:p w14:paraId="3BFD869F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12. Утратил силу.</w:t>
      </w:r>
    </w:p>
    <w:p w14:paraId="08226100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13. Утратил силу.</w:t>
      </w:r>
    </w:p>
    <w:p w14:paraId="29EFEB4F" w14:textId="4DF1E73F" w:rsidR="00C25C7E" w:rsidRDefault="00C25C7E">
      <w:pPr>
        <w:pStyle w:val="point"/>
        <w:divId w:val="2096053337"/>
        <w:rPr>
          <w:lang w:val="ru-RU"/>
        </w:rPr>
      </w:pPr>
      <w:bookmarkStart w:id="101" w:name="a135"/>
      <w:bookmarkEnd w:id="101"/>
      <w:r>
        <w:rPr>
          <w:lang w:val="ru-RU"/>
        </w:rPr>
        <w:t xml:space="preserve">14. Абзацы </w:t>
      </w:r>
      <w:hyperlink r:id="rId114" w:anchor="a37" w:tooltip="+" w:history="1">
        <w:r>
          <w:rPr>
            <w:rStyle w:val="a3"/>
            <w:lang w:val="ru-RU"/>
          </w:rPr>
          <w:t>третий</w:t>
        </w:r>
      </w:hyperlink>
      <w:r>
        <w:rPr>
          <w:lang w:val="ru-RU"/>
        </w:rPr>
        <w:t xml:space="preserve"> и четвертый части первой, части </w:t>
      </w:r>
      <w:hyperlink r:id="rId115" w:anchor="a38" w:tooltip="+" w:history="1">
        <w:r>
          <w:rPr>
            <w:rStyle w:val="a3"/>
            <w:lang w:val="ru-RU"/>
          </w:rPr>
          <w:t>вторую–пятую</w:t>
        </w:r>
      </w:hyperlink>
      <w:r>
        <w:rPr>
          <w:lang w:val="ru-RU"/>
        </w:rPr>
        <w:t xml:space="preserve"> статьи 4; части </w:t>
      </w:r>
      <w:hyperlink r:id="rId116" w:anchor="a39" w:tooltip="+" w:history="1">
        <w:r>
          <w:rPr>
            <w:rStyle w:val="a3"/>
            <w:lang w:val="ru-RU"/>
          </w:rPr>
          <w:t>первую</w:t>
        </w:r>
      </w:hyperlink>
      <w:r>
        <w:rPr>
          <w:lang w:val="ru-RU"/>
        </w:rPr>
        <w:t xml:space="preserve"> и вторую, </w:t>
      </w:r>
      <w:hyperlink r:id="rId117" w:anchor="a40" w:tooltip="+" w:history="1">
        <w:r>
          <w:rPr>
            <w:rStyle w:val="a3"/>
            <w:lang w:val="ru-RU"/>
          </w:rPr>
          <w:t>абзац шестой</w:t>
        </w:r>
      </w:hyperlink>
      <w:r>
        <w:rPr>
          <w:lang w:val="ru-RU"/>
        </w:rPr>
        <w:t xml:space="preserve"> части пятой, части </w:t>
      </w:r>
      <w:hyperlink r:id="rId118" w:anchor="a41" w:tooltip="+" w:history="1">
        <w:r>
          <w:rPr>
            <w:rStyle w:val="a3"/>
            <w:lang w:val="ru-RU"/>
          </w:rPr>
          <w:t>шестую</w:t>
        </w:r>
      </w:hyperlink>
      <w:r>
        <w:rPr>
          <w:lang w:val="ru-RU"/>
        </w:rPr>
        <w:t xml:space="preserve"> и седьмую статьи 5; части </w:t>
      </w:r>
      <w:hyperlink r:id="rId119" w:anchor="a42" w:tooltip="+" w:history="1">
        <w:r>
          <w:rPr>
            <w:rStyle w:val="a3"/>
            <w:lang w:val="ru-RU"/>
          </w:rPr>
          <w:t>первую–седьмую</w:t>
        </w:r>
      </w:hyperlink>
      <w:r>
        <w:rPr>
          <w:lang w:val="ru-RU"/>
        </w:rPr>
        <w:t xml:space="preserve"> статьи 6 Закона Республики Беларусь от 21 февраля 1995 года «О статусе Героев Советского Союза, Героев Социалистического Труда, полных кавалеров орденов Славы, Трудовой Славы» (Ведамасцi Вярхоўнага Савета Рэспублiкi Беларусь, 1995 г., № 14, ст. 140).</w:t>
      </w:r>
    </w:p>
    <w:p w14:paraId="7422F2EA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15. Утратил силу.</w:t>
      </w:r>
    </w:p>
    <w:p w14:paraId="7BCDE434" w14:textId="77777777" w:rsidR="00C25C7E" w:rsidRDefault="00C25C7E">
      <w:pPr>
        <w:pStyle w:val="rekviziti"/>
        <w:divId w:val="2096053337"/>
        <w:rPr>
          <w:lang w:val="ru-RU"/>
        </w:rPr>
      </w:pPr>
      <w:r>
        <w:rPr>
          <w:lang w:val="ru-RU"/>
        </w:rPr>
        <w:t> </w:t>
      </w:r>
    </w:p>
    <w:p w14:paraId="24B89FFE" w14:textId="77777777" w:rsidR="00C25C7E" w:rsidRDefault="00C25C7E">
      <w:pPr>
        <w:pStyle w:val="rekviziti"/>
        <w:divId w:val="2096053337"/>
        <w:rPr>
          <w:lang w:val="ru-RU"/>
        </w:rPr>
      </w:pPr>
      <w:r>
        <w:rPr>
          <w:lang w:val="ru-RU"/>
        </w:rPr>
        <w:t>—————————————————————————</w:t>
      </w:r>
    </w:p>
    <w:p w14:paraId="59DEABEA" w14:textId="3E9D1AD9" w:rsidR="00C25C7E" w:rsidRDefault="00C25C7E">
      <w:pPr>
        <w:pStyle w:val="rekviziti"/>
        <w:divId w:val="2096053337"/>
        <w:rPr>
          <w:lang w:val="ru-RU"/>
        </w:rPr>
      </w:pPr>
      <w:r>
        <w:rPr>
          <w:lang w:val="ru-RU"/>
        </w:rPr>
        <w:t xml:space="preserve">Пункт 16 статьи 20 утратил силу в части признания утратившими силу пункта 3 раздела II, пункта 1 раздела III Закона Республики Беларусь от 3 мая 1996 года «О внесении изменений и дополнений в некоторые законодательные акты Республики Беларусь» </w:t>
      </w:r>
      <w:hyperlink r:id="rId120" w:anchor="a157" w:tooltip="-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 6 января 2009 г. № 9-З </w:t>
      </w:r>
    </w:p>
    <w:p w14:paraId="4E760547" w14:textId="77777777" w:rsidR="00C25C7E" w:rsidRDefault="00C25C7E">
      <w:pPr>
        <w:pStyle w:val="rekviziti"/>
        <w:divId w:val="2096053337"/>
        <w:rPr>
          <w:lang w:val="ru-RU"/>
        </w:rPr>
      </w:pPr>
      <w:r>
        <w:rPr>
          <w:lang w:val="ru-RU"/>
        </w:rPr>
        <w:t>__________________________________________________</w:t>
      </w:r>
    </w:p>
    <w:p w14:paraId="20B54365" w14:textId="77777777" w:rsidR="00C25C7E" w:rsidRDefault="00C25C7E">
      <w:pPr>
        <w:pStyle w:val="rekviziti"/>
        <w:divId w:val="2096053337"/>
        <w:rPr>
          <w:lang w:val="ru-RU"/>
        </w:rPr>
      </w:pPr>
      <w:r>
        <w:rPr>
          <w:lang w:val="ru-RU"/>
        </w:rPr>
        <w:t> </w:t>
      </w:r>
    </w:p>
    <w:p w14:paraId="64E741EC" w14:textId="6A5D7599" w:rsidR="00C25C7E" w:rsidRDefault="00C25C7E">
      <w:pPr>
        <w:pStyle w:val="point"/>
        <w:divId w:val="2096053337"/>
        <w:rPr>
          <w:lang w:val="ru-RU"/>
        </w:rPr>
      </w:pPr>
      <w:bookmarkStart w:id="102" w:name="a153"/>
      <w:bookmarkEnd w:id="102"/>
      <w:r>
        <w:rPr>
          <w:lang w:val="ru-RU"/>
        </w:rPr>
        <w:t>16. </w:t>
      </w:r>
      <w:hyperlink r:id="rId121" w:anchor="a20" w:tooltip="+" w:history="1">
        <w:r>
          <w:rPr>
            <w:rStyle w:val="a3"/>
            <w:lang w:val="ru-RU"/>
          </w:rPr>
          <w:t>Пункт 3</w:t>
        </w:r>
      </w:hyperlink>
      <w:r>
        <w:rPr>
          <w:lang w:val="ru-RU"/>
        </w:rPr>
        <w:t xml:space="preserve"> раздела II, </w:t>
      </w:r>
      <w:hyperlink r:id="rId122" w:anchor="a21" w:tooltip="+" w:history="1">
        <w:r>
          <w:rPr>
            <w:rStyle w:val="a3"/>
            <w:lang w:val="ru-RU"/>
          </w:rPr>
          <w:t>пункт 1</w:t>
        </w:r>
      </w:hyperlink>
      <w:r>
        <w:rPr>
          <w:lang w:val="ru-RU"/>
        </w:rPr>
        <w:t xml:space="preserve"> раздела III и </w:t>
      </w:r>
      <w:hyperlink r:id="rId123" w:anchor="a22" w:tooltip="+" w:history="1">
        <w:r>
          <w:rPr>
            <w:rStyle w:val="a3"/>
            <w:lang w:val="ru-RU"/>
          </w:rPr>
          <w:t>раздел X</w:t>
        </w:r>
      </w:hyperlink>
      <w:r>
        <w:rPr>
          <w:lang w:val="ru-RU"/>
        </w:rPr>
        <w:t xml:space="preserve"> Закона Республики Беларусь от 3 мая 1996 года «О внесении изменений и дополнений в некоторые законодательные акты Республики Беларусь» (Ведамасцi Вярхоўнага Савета Рэспублiкi Беларусь, 1996 г., № 21, ст. 380).</w:t>
      </w:r>
    </w:p>
    <w:p w14:paraId="16D8D879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17. Утратил силу.</w:t>
      </w:r>
    </w:p>
    <w:p w14:paraId="17F5565A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18. Утратил силу.</w:t>
      </w:r>
    </w:p>
    <w:p w14:paraId="39FE7D9B" w14:textId="679BA8F2" w:rsidR="00C25C7E" w:rsidRDefault="00C25C7E">
      <w:pPr>
        <w:pStyle w:val="point"/>
        <w:divId w:val="2096053337"/>
        <w:rPr>
          <w:lang w:val="ru-RU"/>
        </w:rPr>
      </w:pPr>
      <w:bookmarkStart w:id="103" w:name="a138"/>
      <w:bookmarkEnd w:id="103"/>
      <w:r>
        <w:rPr>
          <w:lang w:val="ru-RU"/>
        </w:rPr>
        <w:t>19. </w:t>
      </w:r>
      <w:hyperlink r:id="rId124" w:anchor="a120" w:tooltip="+" w:history="1">
        <w:r>
          <w:rPr>
            <w:rStyle w:val="a3"/>
            <w:lang w:val="ru-RU"/>
          </w:rPr>
          <w:t>Часть вторую</w:t>
        </w:r>
      </w:hyperlink>
      <w:r>
        <w:rPr>
          <w:lang w:val="ru-RU"/>
        </w:rPr>
        <w:t xml:space="preserve"> статьи 34, </w:t>
      </w:r>
      <w:hyperlink r:id="rId125" w:anchor="a121" w:tooltip="+" w:history="1">
        <w:r>
          <w:rPr>
            <w:rStyle w:val="a3"/>
            <w:lang w:val="ru-RU"/>
          </w:rPr>
          <w:t>часть пятую</w:t>
        </w:r>
      </w:hyperlink>
      <w:r>
        <w:rPr>
          <w:lang w:val="ru-RU"/>
        </w:rPr>
        <w:t xml:space="preserve"> статьи 38 и </w:t>
      </w:r>
      <w:hyperlink r:id="rId126" w:anchor="a122" w:tooltip="+" w:history="1">
        <w:r>
          <w:rPr>
            <w:rStyle w:val="a3"/>
            <w:lang w:val="ru-RU"/>
          </w:rPr>
          <w:t>статью 40</w:t>
        </w:r>
      </w:hyperlink>
      <w:r>
        <w:rPr>
          <w:lang w:val="ru-RU"/>
        </w:rPr>
        <w:t xml:space="preserve"> Закона Республики Беларусь от 4 ноября 1998 года «О статусе депутата Палаты представителей, члена Совета Республики Национального собрания Республики Беларусь» (Ведамасцi Нацыянальнага сходу Рэспублiкi Беларусь, 1998 г., № 35, ст. 516).</w:t>
      </w:r>
    </w:p>
    <w:p w14:paraId="73258503" w14:textId="08BBB046" w:rsidR="00C25C7E" w:rsidRDefault="00C25C7E">
      <w:pPr>
        <w:pStyle w:val="point"/>
        <w:divId w:val="2096053337"/>
        <w:rPr>
          <w:lang w:val="ru-RU"/>
        </w:rPr>
      </w:pPr>
      <w:bookmarkStart w:id="104" w:name="a152"/>
      <w:bookmarkEnd w:id="104"/>
      <w:r>
        <w:rPr>
          <w:lang w:val="ru-RU"/>
        </w:rPr>
        <w:t>20. </w:t>
      </w:r>
      <w:hyperlink r:id="rId127" w:anchor="a3" w:tooltip="+" w:history="1">
        <w:r>
          <w:rPr>
            <w:rStyle w:val="a3"/>
            <w:lang w:val="ru-RU"/>
          </w:rPr>
          <w:t>Пункт 2</w:t>
        </w:r>
      </w:hyperlink>
      <w:r>
        <w:rPr>
          <w:lang w:val="ru-RU"/>
        </w:rPr>
        <w:t xml:space="preserve"> и </w:t>
      </w:r>
      <w:hyperlink r:id="rId128" w:anchor="a4" w:tooltip="+" w:history="1">
        <w:r>
          <w:rPr>
            <w:rStyle w:val="a3"/>
            <w:lang w:val="ru-RU"/>
          </w:rPr>
          <w:t>абзац второй</w:t>
        </w:r>
      </w:hyperlink>
      <w:r>
        <w:rPr>
          <w:lang w:val="ru-RU"/>
        </w:rPr>
        <w:t xml:space="preserve"> пункта 3 статьи 1 Закона Республики Беларусь от 11 мая 2000 года «О внесении изменений в Закон Республики Беларусь «О статусе Героев Советского Союза, Героев Социалистического Труда, полных кавалеров орденов Славы, Трудовой Славы» (Национальный реестр правовых актов Республики Беларусь, 2000 г., № 47, 2/147).</w:t>
      </w:r>
    </w:p>
    <w:p w14:paraId="016CBEE7" w14:textId="79B8665A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21. </w:t>
      </w:r>
      <w:hyperlink r:id="rId129" w:anchor="a1" w:tooltip="+" w:history="1">
        <w:r>
          <w:rPr>
            <w:rStyle w:val="a3"/>
            <w:lang w:val="ru-RU"/>
          </w:rPr>
          <w:t>Закон</w:t>
        </w:r>
      </w:hyperlink>
      <w:r>
        <w:rPr>
          <w:lang w:val="ru-RU"/>
        </w:rPr>
        <w:t xml:space="preserve"> Республики Беларусь от 29 июня 2000 года «О внесении изменений в Закон Республики Беларусь «О статусе депутата Палаты представителей, члена Совета Республики Национального собрания Республики Беларусь» (Национальный реестр правовых актов Республики Беларусь, 2000 г., № 64, 2/180).</w:t>
      </w:r>
    </w:p>
    <w:p w14:paraId="43E44C4E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22. Утратил силу.</w:t>
      </w:r>
    </w:p>
    <w:p w14:paraId="28502282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23. Утратил силу.</w:t>
      </w:r>
    </w:p>
    <w:p w14:paraId="25488FD3" w14:textId="2D0C4F20" w:rsidR="00C25C7E" w:rsidRDefault="00C25C7E">
      <w:pPr>
        <w:pStyle w:val="point"/>
        <w:divId w:val="2096053337"/>
        <w:rPr>
          <w:lang w:val="ru-RU"/>
        </w:rPr>
      </w:pPr>
      <w:bookmarkStart w:id="105" w:name="a141"/>
      <w:bookmarkEnd w:id="105"/>
      <w:r>
        <w:rPr>
          <w:lang w:val="ru-RU"/>
        </w:rPr>
        <w:t>24. </w:t>
      </w:r>
      <w:hyperlink r:id="rId130" w:anchor="a59" w:tooltip="+" w:history="1">
        <w:r>
          <w:rPr>
            <w:rStyle w:val="a3"/>
            <w:lang w:val="ru-RU"/>
          </w:rPr>
          <w:t>Часть третью</w:t>
        </w:r>
      </w:hyperlink>
      <w:r>
        <w:rPr>
          <w:lang w:val="ru-RU"/>
        </w:rPr>
        <w:t xml:space="preserve"> статьи 23 Закона Республики Беларусь от 22 июня 2001 года «Об аварийно-спасательных службах и статусе спасателя» (Национальный реестр правовых актов Республики Беларусь, 2001 г., № 63, 2/782).</w:t>
      </w:r>
    </w:p>
    <w:p w14:paraId="6BC246C6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25. Утратил силу.</w:t>
      </w:r>
    </w:p>
    <w:p w14:paraId="172211D1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26. Утратил силу.</w:t>
      </w:r>
    </w:p>
    <w:p w14:paraId="11124A62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27. Утратил силу.</w:t>
      </w:r>
    </w:p>
    <w:p w14:paraId="05BC41B6" w14:textId="421F55C1" w:rsidR="00C25C7E" w:rsidRDefault="00C25C7E">
      <w:pPr>
        <w:pStyle w:val="point"/>
        <w:divId w:val="2096053337"/>
        <w:rPr>
          <w:lang w:val="ru-RU"/>
        </w:rPr>
      </w:pPr>
      <w:bookmarkStart w:id="106" w:name="a154"/>
      <w:bookmarkEnd w:id="106"/>
      <w:r>
        <w:rPr>
          <w:lang w:val="ru-RU"/>
        </w:rPr>
        <w:t xml:space="preserve">28. Второе предложение </w:t>
      </w:r>
      <w:hyperlink r:id="rId131" w:anchor="a3" w:tooltip="+" w:history="1">
        <w:r>
          <w:rPr>
            <w:rStyle w:val="a3"/>
            <w:lang w:val="ru-RU"/>
          </w:rPr>
          <w:t>абзаца второго</w:t>
        </w:r>
      </w:hyperlink>
      <w:r>
        <w:rPr>
          <w:lang w:val="ru-RU"/>
        </w:rPr>
        <w:t xml:space="preserve"> статьи 1 Закона Республики Беларусь от 5 июля 2004 года «О внесении изменения и дополнения в некоторые законодательные акты Республики Беларусь по вопросам оказания медицинской помощи детям» (Национальный реестр правовых актов Республики Беларусь, 2004 г., № 107, 2/1047).</w:t>
      </w:r>
    </w:p>
    <w:p w14:paraId="223187C2" w14:textId="77777777" w:rsidR="00C25C7E" w:rsidRDefault="00C25C7E">
      <w:pPr>
        <w:pStyle w:val="point"/>
        <w:divId w:val="2096053337"/>
        <w:rPr>
          <w:lang w:val="ru-RU"/>
        </w:rPr>
      </w:pPr>
      <w:r>
        <w:rPr>
          <w:lang w:val="ru-RU"/>
        </w:rPr>
        <w:t>29. Утратил силу.</w:t>
      </w:r>
    </w:p>
    <w:p w14:paraId="6131F07F" w14:textId="77777777" w:rsidR="00C25C7E" w:rsidRDefault="00C25C7E">
      <w:pPr>
        <w:pStyle w:val="article"/>
        <w:divId w:val="2096053337"/>
        <w:rPr>
          <w:lang w:val="ru-RU"/>
        </w:rPr>
      </w:pPr>
      <w:bookmarkStart w:id="107" w:name="a67"/>
      <w:bookmarkEnd w:id="107"/>
      <w:r>
        <w:rPr>
          <w:lang w:val="ru-RU"/>
        </w:rPr>
        <w:t>Статья 21. Утратила силу.</w:t>
      </w:r>
    </w:p>
    <w:p w14:paraId="53E41BDE" w14:textId="77777777" w:rsidR="00C25C7E" w:rsidRDefault="00C25C7E">
      <w:pPr>
        <w:pStyle w:val="article"/>
        <w:divId w:val="2096053337"/>
        <w:rPr>
          <w:lang w:val="ru-RU"/>
        </w:rPr>
      </w:pPr>
      <w:bookmarkStart w:id="108" w:name="a33"/>
      <w:bookmarkEnd w:id="108"/>
      <w:r>
        <w:rPr>
          <w:lang w:val="ru-RU"/>
        </w:rPr>
        <w:t>Статья 22. Приведение актов законодательства в соответствие с настоящим Законом</w:t>
      </w:r>
    </w:p>
    <w:p w14:paraId="710DE46B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Совету Министров Республики Беларусь в шестимесячный срок со дня официального опубликования настоящего Закона:</w:t>
      </w:r>
    </w:p>
    <w:p w14:paraId="3D00D5BB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подготовить и внести в установленном порядке предложения по приведению законодательных актов Республики Беларусь в соответствие с настоящим Законом;</w:t>
      </w:r>
    </w:p>
    <w:p w14:paraId="64144052" w14:textId="77777777" w:rsidR="00C25C7E" w:rsidRDefault="00C25C7E">
      <w:pPr>
        <w:pStyle w:val="newncpi"/>
        <w:divId w:val="2096053337"/>
        <w:rPr>
          <w:lang w:val="ru-RU"/>
        </w:rPr>
      </w:pPr>
      <w:bookmarkStart w:id="109" w:name="a101"/>
      <w:bookmarkEnd w:id="109"/>
      <w:r>
        <w:rPr>
          <w:lang w:val="ru-RU"/>
        </w:rPr>
        <w:t>привести решения Правительства Республики Беларусь в соответствие с настоящим Законом;</w:t>
      </w:r>
    </w:p>
    <w:p w14:paraId="77F47E60" w14:textId="77777777" w:rsidR="00C25C7E" w:rsidRDefault="00C25C7E">
      <w:pPr>
        <w:pStyle w:val="newncpi"/>
        <w:divId w:val="2096053337"/>
        <w:rPr>
          <w:lang w:val="ru-RU"/>
        </w:rPr>
      </w:pPr>
      <w:bookmarkStart w:id="110" w:name="a97"/>
      <w:bookmarkEnd w:id="110"/>
      <w:r>
        <w:rPr>
          <w:lang w:val="ru-RU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14:paraId="79A11AFD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принять иные меры, направленные на реализацию положений настоящего Закона.</w:t>
      </w:r>
    </w:p>
    <w:p w14:paraId="34954E54" w14:textId="77777777" w:rsidR="00C25C7E" w:rsidRDefault="00C25C7E">
      <w:pPr>
        <w:pStyle w:val="article"/>
        <w:divId w:val="2096053337"/>
        <w:rPr>
          <w:lang w:val="ru-RU"/>
        </w:rPr>
      </w:pPr>
      <w:bookmarkStart w:id="111" w:name="a34"/>
      <w:bookmarkEnd w:id="111"/>
      <w:r>
        <w:rPr>
          <w:lang w:val="ru-RU"/>
        </w:rPr>
        <w:t>Статья 23. Вступление в силу настоящего Закона</w:t>
      </w:r>
    </w:p>
    <w:p w14:paraId="5EEAAE14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 xml:space="preserve">Настоящий Закон вступает в силу через шесть месяцев после его официального опубликования, за исключением настоящей статьи и </w:t>
      </w:r>
      <w:hyperlink w:anchor="a33" w:tooltip="+" w:history="1">
        <w:r>
          <w:rPr>
            <w:rStyle w:val="a3"/>
            <w:lang w:val="ru-RU"/>
          </w:rPr>
          <w:t>статьи 22</w:t>
        </w:r>
      </w:hyperlink>
      <w:r>
        <w:rPr>
          <w:lang w:val="ru-RU"/>
        </w:rPr>
        <w:t>, которые вступают в силу со дня официального опубликования настоящего Закона, а также статьи 21, которая вступает в силу с 1-го числа месяца, следующего за месяцем официального опубликования настоящего Закона.</w:t>
      </w:r>
    </w:p>
    <w:p w14:paraId="6C250CA1" w14:textId="77777777" w:rsidR="00C25C7E" w:rsidRDefault="00C25C7E">
      <w:pPr>
        <w:pStyle w:val="newncpi"/>
        <w:divId w:val="2096053337"/>
        <w:rPr>
          <w:lang w:val="ru-RU"/>
        </w:rPr>
      </w:pPr>
      <w:r>
        <w:rPr>
          <w:lang w:val="ru-RU"/>
        </w:rP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3121284F" w14:textId="77777777">
        <w:trPr>
          <w:divId w:val="209605333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6274BF" w14:textId="77777777" w:rsidR="00C25C7E" w:rsidRDefault="00C25C7E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25B1C2" w14:textId="77777777" w:rsidR="00C25C7E" w:rsidRDefault="00C25C7E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14:paraId="60142774" w14:textId="77777777" w:rsidR="00C25C7E" w:rsidRDefault="00C25C7E">
      <w:pPr>
        <w:pStyle w:val="newncpi0"/>
        <w:divId w:val="2096053337"/>
        <w:rPr>
          <w:lang w:val="ru-RU"/>
        </w:rPr>
      </w:pPr>
      <w:r>
        <w:rPr>
          <w:lang w:val="ru-RU"/>
        </w:rPr>
        <w:t> </w:t>
      </w:r>
    </w:p>
    <w:sectPr w:rsidR="00000000" w:rsidSect="00C25C7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F0"/>
    <w:rsid w:val="001E2690"/>
    <w:rsid w:val="005338F0"/>
    <w:rsid w:val="00C2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BE6A"/>
  <w15:docId w15:val="{9792B259-2F38-4449-88A6-7B9F50D5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  <w:kern w:val="0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  <w:kern w:val="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ownloads\tx.dll%3fd=111794&amp;a=12" TargetMode="External"/><Relationship Id="rId117" Type="http://schemas.openxmlformats.org/officeDocument/2006/relationships/hyperlink" Target="file:///C:\Users\User\Downloads\tx.dll%3fd=33851&amp;a=40" TargetMode="External"/><Relationship Id="rId21" Type="http://schemas.openxmlformats.org/officeDocument/2006/relationships/hyperlink" Target="file:///C:\Users\User\Downloads\tx.dll%3fd=335499&amp;a=9" TargetMode="External"/><Relationship Id="rId42" Type="http://schemas.openxmlformats.org/officeDocument/2006/relationships/image" Target="media/image1.png"/><Relationship Id="rId47" Type="http://schemas.openxmlformats.org/officeDocument/2006/relationships/hyperlink" Target="file:///C:\Users\User\Downloads\tx.dll%3fd=193533&amp;a=8" TargetMode="External"/><Relationship Id="rId63" Type="http://schemas.openxmlformats.org/officeDocument/2006/relationships/hyperlink" Target="file:///C:\Users\User\Downloads\tx.dll%3fd=34336&amp;a=208" TargetMode="External"/><Relationship Id="rId68" Type="http://schemas.openxmlformats.org/officeDocument/2006/relationships/hyperlink" Target="file:///C:\Users\User\Downloads\tx.dll%3fd=34260&amp;a=232" TargetMode="External"/><Relationship Id="rId84" Type="http://schemas.openxmlformats.org/officeDocument/2006/relationships/hyperlink" Target="file:///C:\Users\User\Downloads\tx.dll%3fd=34260&amp;a=246" TargetMode="External"/><Relationship Id="rId89" Type="http://schemas.openxmlformats.org/officeDocument/2006/relationships/hyperlink" Target="file:///C:\Users\User\Downloads\tx.dll%3fd=34260&amp;a=251" TargetMode="External"/><Relationship Id="rId112" Type="http://schemas.openxmlformats.org/officeDocument/2006/relationships/hyperlink" Target="file:///C:\Users\User\Downloads\tx.dll%3fd=34056&amp;a=141" TargetMode="External"/><Relationship Id="rId133" Type="http://schemas.openxmlformats.org/officeDocument/2006/relationships/theme" Target="theme/theme1.xml"/><Relationship Id="rId16" Type="http://schemas.openxmlformats.org/officeDocument/2006/relationships/hyperlink" Target="file:///C:\Users\User\Downloads\tx.dll%3fd=241902&amp;a=1" TargetMode="External"/><Relationship Id="rId107" Type="http://schemas.openxmlformats.org/officeDocument/2006/relationships/hyperlink" Target="file:///C:\Users\User\Downloads\tx.dll%3fd=34260&amp;a=267" TargetMode="External"/><Relationship Id="rId11" Type="http://schemas.openxmlformats.org/officeDocument/2006/relationships/hyperlink" Target="file:///C:\Users\User\Downloads\tx.dll%3fd=176087&amp;a=34" TargetMode="External"/><Relationship Id="rId32" Type="http://schemas.openxmlformats.org/officeDocument/2006/relationships/hyperlink" Target="file:///C:\Users\User\Downloads\tx.dll%3fd=111525&amp;a=2" TargetMode="External"/><Relationship Id="rId37" Type="http://schemas.openxmlformats.org/officeDocument/2006/relationships/hyperlink" Target="file:///C:\Users\User\Downloads\tx.dll%3fd=111900&amp;a=143" TargetMode="External"/><Relationship Id="rId53" Type="http://schemas.openxmlformats.org/officeDocument/2006/relationships/hyperlink" Target="file:///C:\Users\User\Downloads\tx.dll%3fd=182087&amp;a=1" TargetMode="External"/><Relationship Id="rId58" Type="http://schemas.openxmlformats.org/officeDocument/2006/relationships/hyperlink" Target="file:///C:\Users\User\Downloads\tx.dll%3fd=34410&amp;a=167" TargetMode="External"/><Relationship Id="rId74" Type="http://schemas.openxmlformats.org/officeDocument/2006/relationships/hyperlink" Target="file:///C:\Users\User\Downloads\tx.dll%3fd=34260&amp;a=237" TargetMode="External"/><Relationship Id="rId79" Type="http://schemas.openxmlformats.org/officeDocument/2006/relationships/hyperlink" Target="file:///C:\Users\User\Downloads\tx.dll%3fd=34260&amp;a=212" TargetMode="External"/><Relationship Id="rId102" Type="http://schemas.openxmlformats.org/officeDocument/2006/relationships/hyperlink" Target="file:///C:\Users\User\Downloads\tx.dll%3fd=34260&amp;a=262" TargetMode="External"/><Relationship Id="rId123" Type="http://schemas.openxmlformats.org/officeDocument/2006/relationships/hyperlink" Target="file:///C:\Users\User\Downloads\tx.dll%3fd=33749&amp;a=22" TargetMode="External"/><Relationship Id="rId128" Type="http://schemas.openxmlformats.org/officeDocument/2006/relationships/hyperlink" Target="file:///C:\Users\User\Downloads\tx.dll%3fd=33345&amp;a=4" TargetMode="External"/><Relationship Id="rId5" Type="http://schemas.openxmlformats.org/officeDocument/2006/relationships/hyperlink" Target="file:///C:\Users\User\Downloads\tx.dll%3fd=137328&amp;a=46" TargetMode="External"/><Relationship Id="rId90" Type="http://schemas.openxmlformats.org/officeDocument/2006/relationships/hyperlink" Target="file:///C:\Users\User\Downloads\tx.dll%3fd=34260&amp;a=252" TargetMode="External"/><Relationship Id="rId95" Type="http://schemas.openxmlformats.org/officeDocument/2006/relationships/hyperlink" Target="file:///C:\Users\User\Downloads\tx.dll%3fd=34260&amp;a=256" TargetMode="External"/><Relationship Id="rId14" Type="http://schemas.openxmlformats.org/officeDocument/2006/relationships/hyperlink" Target="file:///C:\Users\User\Downloads\tx.dll%3fd=203057&amp;a=4" TargetMode="External"/><Relationship Id="rId22" Type="http://schemas.openxmlformats.org/officeDocument/2006/relationships/hyperlink" Target="file:///C:\Users\User\Downloads\tx.dll%3fd=604817&amp;a=1" TargetMode="External"/><Relationship Id="rId27" Type="http://schemas.openxmlformats.org/officeDocument/2006/relationships/hyperlink" Target="file:///C:\Users\User\Downloads\tx.dll%3fd=101393&amp;a=55" TargetMode="External"/><Relationship Id="rId30" Type="http://schemas.openxmlformats.org/officeDocument/2006/relationships/hyperlink" Target="file:///C:\Users\User\Downloads\tx.dll%3fd=101393&amp;a=55" TargetMode="External"/><Relationship Id="rId35" Type="http://schemas.openxmlformats.org/officeDocument/2006/relationships/hyperlink" Target="file:///C:\Users\User\Downloads\tx.dll%3fd=111900&amp;a=143" TargetMode="External"/><Relationship Id="rId43" Type="http://schemas.openxmlformats.org/officeDocument/2006/relationships/hyperlink" Target="file:///C:\Users\User\Downloads\tx.dll%3fd=87898&amp;a=1" TargetMode="External"/><Relationship Id="rId48" Type="http://schemas.openxmlformats.org/officeDocument/2006/relationships/hyperlink" Target="file:///C:\Users\User\Downloads\tx.dll%3fd=191480&amp;a=2" TargetMode="External"/><Relationship Id="rId56" Type="http://schemas.openxmlformats.org/officeDocument/2006/relationships/hyperlink" Target="file:///C:\Users\User\Downloads\tx.dll%3fd=449255&amp;a=2" TargetMode="External"/><Relationship Id="rId64" Type="http://schemas.openxmlformats.org/officeDocument/2006/relationships/hyperlink" Target="file:///C:\Users\User\Downloads\tx.dll%3fd=34336&amp;a=209" TargetMode="External"/><Relationship Id="rId69" Type="http://schemas.openxmlformats.org/officeDocument/2006/relationships/hyperlink" Target="file:///C:\Users\User\Downloads\tx.dll%3fd=34260&amp;a=233" TargetMode="External"/><Relationship Id="rId77" Type="http://schemas.openxmlformats.org/officeDocument/2006/relationships/hyperlink" Target="file:///C:\Users\User\Downloads\tx.dll%3fd=34260&amp;a=240" TargetMode="External"/><Relationship Id="rId100" Type="http://schemas.openxmlformats.org/officeDocument/2006/relationships/hyperlink" Target="file:///C:\Users\User\Downloads\tx.dll%3fd=34260&amp;a=260" TargetMode="External"/><Relationship Id="rId105" Type="http://schemas.openxmlformats.org/officeDocument/2006/relationships/hyperlink" Target="file:///C:\Users\User\Downloads\tx.dll%3fd=34260&amp;a=265" TargetMode="External"/><Relationship Id="rId113" Type="http://schemas.openxmlformats.org/officeDocument/2006/relationships/hyperlink" Target="file:///C:\Users\User\Downloads\tx.dll%3fd=34033&amp;a=75" TargetMode="External"/><Relationship Id="rId118" Type="http://schemas.openxmlformats.org/officeDocument/2006/relationships/hyperlink" Target="file:///C:\Users\User\Downloads\tx.dll%3fd=33851&amp;a=41" TargetMode="External"/><Relationship Id="rId126" Type="http://schemas.openxmlformats.org/officeDocument/2006/relationships/hyperlink" Target="file:///C:\Users\User\Downloads\tx.dll%3fd=33445&amp;a=122" TargetMode="External"/><Relationship Id="rId8" Type="http://schemas.openxmlformats.org/officeDocument/2006/relationships/hyperlink" Target="file:///C:\Users\User\Downloads\tx.dll%3fd=160269&amp;a=1" TargetMode="External"/><Relationship Id="rId51" Type="http://schemas.openxmlformats.org/officeDocument/2006/relationships/hyperlink" Target="file:///C:\Users\User\Downloads\tx.dll%3fd=116272&amp;a=9" TargetMode="External"/><Relationship Id="rId72" Type="http://schemas.openxmlformats.org/officeDocument/2006/relationships/hyperlink" Target="file:///C:\Users\User\Downloads\tx.dll%3fd=34260&amp;a=236" TargetMode="External"/><Relationship Id="rId80" Type="http://schemas.openxmlformats.org/officeDocument/2006/relationships/hyperlink" Target="file:///C:\Users\User\Downloads\tx.dll%3fd=34260&amp;a=242" TargetMode="External"/><Relationship Id="rId85" Type="http://schemas.openxmlformats.org/officeDocument/2006/relationships/hyperlink" Target="file:///C:\Users\User\Downloads\tx.dll%3fd=34260&amp;a=247" TargetMode="External"/><Relationship Id="rId93" Type="http://schemas.openxmlformats.org/officeDocument/2006/relationships/hyperlink" Target="file:///C:\Users\User\Downloads\tx.dll%3fd=34260&amp;a=255" TargetMode="External"/><Relationship Id="rId98" Type="http://schemas.openxmlformats.org/officeDocument/2006/relationships/hyperlink" Target="file:///C:\Users\User\Downloads\tx.dll%3fd=34260&amp;a=100" TargetMode="External"/><Relationship Id="rId121" Type="http://schemas.openxmlformats.org/officeDocument/2006/relationships/hyperlink" Target="file:///C:\Users\User\Downloads\tx.dll%3fd=33749&amp;a=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User\Downloads\tx.dll%3fd=178000&amp;a=48" TargetMode="External"/><Relationship Id="rId17" Type="http://schemas.openxmlformats.org/officeDocument/2006/relationships/hyperlink" Target="file:///C:\Users\User\Downloads\tx.dll%3fd=242323&amp;a=1" TargetMode="External"/><Relationship Id="rId25" Type="http://schemas.openxmlformats.org/officeDocument/2006/relationships/hyperlink" Target="file:///C:\Users\User\Downloads\tx.dll%3fd=32170&amp;a=1" TargetMode="External"/><Relationship Id="rId33" Type="http://schemas.openxmlformats.org/officeDocument/2006/relationships/hyperlink" Target="file:///C:\Users\User\Downloads\tx.dll%3fd=101393&amp;a=55" TargetMode="External"/><Relationship Id="rId38" Type="http://schemas.openxmlformats.org/officeDocument/2006/relationships/hyperlink" Target="file:///C:\Users\User\Downloads\tx.dll%3fd=111900&amp;a=142" TargetMode="External"/><Relationship Id="rId46" Type="http://schemas.openxmlformats.org/officeDocument/2006/relationships/hyperlink" Target="file:///C:\Users\User\Downloads\tx.dll%3fd=449255&amp;a=2" TargetMode="External"/><Relationship Id="rId59" Type="http://schemas.openxmlformats.org/officeDocument/2006/relationships/hyperlink" Target="file:///C:\Users\User\Downloads\tx.dll%3fd=34410&amp;a=199" TargetMode="External"/><Relationship Id="rId67" Type="http://schemas.openxmlformats.org/officeDocument/2006/relationships/hyperlink" Target="file:///C:\Users\User\Downloads\tx.dll%3fd=34260&amp;a=231" TargetMode="External"/><Relationship Id="rId103" Type="http://schemas.openxmlformats.org/officeDocument/2006/relationships/hyperlink" Target="file:///C:\Users\User\Downloads\tx.dll%3fd=34260&amp;a=263" TargetMode="External"/><Relationship Id="rId108" Type="http://schemas.openxmlformats.org/officeDocument/2006/relationships/hyperlink" Target="file:///C:\Users\User\Downloads\tx.dll%3fd=34260&amp;a=268" TargetMode="External"/><Relationship Id="rId116" Type="http://schemas.openxmlformats.org/officeDocument/2006/relationships/hyperlink" Target="file:///C:\Users\User\Downloads\tx.dll%3fd=33851&amp;a=39" TargetMode="External"/><Relationship Id="rId124" Type="http://schemas.openxmlformats.org/officeDocument/2006/relationships/hyperlink" Target="file:///C:\Users\User\Downloads\tx.dll%3fd=33445&amp;a=120" TargetMode="External"/><Relationship Id="rId129" Type="http://schemas.openxmlformats.org/officeDocument/2006/relationships/hyperlink" Target="file:///C:\Users\User\Downloads\tx.dll%3fd=33256&amp;a=1" TargetMode="External"/><Relationship Id="rId20" Type="http://schemas.openxmlformats.org/officeDocument/2006/relationships/hyperlink" Target="file:///C:\Users\User\Downloads\tx.dll%3fd=303285&amp;a=6" TargetMode="External"/><Relationship Id="rId41" Type="http://schemas.openxmlformats.org/officeDocument/2006/relationships/hyperlink" Target="file:///C:\Users\User\Downloads\tx.dll%3fd=111900&amp;a=141" TargetMode="External"/><Relationship Id="rId54" Type="http://schemas.openxmlformats.org/officeDocument/2006/relationships/hyperlink" Target="file:///C:\Users\User\Downloads\tx.dll%3fd=116272&amp;a=9" TargetMode="External"/><Relationship Id="rId62" Type="http://schemas.openxmlformats.org/officeDocument/2006/relationships/hyperlink" Target="file:///C:\Users\User\Downloads\tx.dll%3fd=34336&amp;a=207" TargetMode="External"/><Relationship Id="rId70" Type="http://schemas.openxmlformats.org/officeDocument/2006/relationships/hyperlink" Target="file:///C:\Users\User\Downloads\tx.dll%3fd=34260&amp;a=234" TargetMode="External"/><Relationship Id="rId75" Type="http://schemas.openxmlformats.org/officeDocument/2006/relationships/hyperlink" Target="file:///C:\Users\User\Downloads\tx.dll%3fd=34260&amp;a=238" TargetMode="External"/><Relationship Id="rId83" Type="http://schemas.openxmlformats.org/officeDocument/2006/relationships/hyperlink" Target="file:///C:\Users\User\Downloads\tx.dll%3fd=34260&amp;a=245" TargetMode="External"/><Relationship Id="rId88" Type="http://schemas.openxmlformats.org/officeDocument/2006/relationships/hyperlink" Target="file:///C:\Users\User\Downloads\tx.dll%3fd=34260&amp;a=250" TargetMode="External"/><Relationship Id="rId91" Type="http://schemas.openxmlformats.org/officeDocument/2006/relationships/hyperlink" Target="file:///C:\Users\User\Downloads\tx.dll%3fd=34260&amp;a=253" TargetMode="External"/><Relationship Id="rId96" Type="http://schemas.openxmlformats.org/officeDocument/2006/relationships/hyperlink" Target="file:///C:\Users\User\Downloads\tx.dll%3fd=34260&amp;a=257" TargetMode="External"/><Relationship Id="rId111" Type="http://schemas.openxmlformats.org/officeDocument/2006/relationships/hyperlink" Target="file:///C:\Users\User\Downloads\tx.dll%3fd=34056&amp;a=240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38643&amp;a=81" TargetMode="External"/><Relationship Id="rId15" Type="http://schemas.openxmlformats.org/officeDocument/2006/relationships/hyperlink" Target="file:///C:\Users\User\Downloads\tx.dll%3fd=227073&amp;a=19" TargetMode="External"/><Relationship Id="rId23" Type="http://schemas.openxmlformats.org/officeDocument/2006/relationships/hyperlink" Target="file:///C:\Users\User\Downloads\tx.dll%3fd=604817&amp;a=1" TargetMode="External"/><Relationship Id="rId28" Type="http://schemas.openxmlformats.org/officeDocument/2006/relationships/hyperlink" Target="file:///C:\Users\User\Downloads\tx.dll%3fd=111525&amp;a=2" TargetMode="External"/><Relationship Id="rId36" Type="http://schemas.openxmlformats.org/officeDocument/2006/relationships/hyperlink" Target="file:///C:\Users\User\Downloads\tx.dll%3fd=111900&amp;a=142" TargetMode="External"/><Relationship Id="rId49" Type="http://schemas.openxmlformats.org/officeDocument/2006/relationships/hyperlink" Target="file:///C:\Users\User\Downloads\tx.dll%3fd=206736&amp;a=3" TargetMode="External"/><Relationship Id="rId57" Type="http://schemas.openxmlformats.org/officeDocument/2006/relationships/hyperlink" Target="file:///C:\Users\User\Downloads\tx.dll%3fd=117681&amp;a=28" TargetMode="External"/><Relationship Id="rId106" Type="http://schemas.openxmlformats.org/officeDocument/2006/relationships/hyperlink" Target="file:///C:\Users\User\Downloads\tx.dll%3fd=34260&amp;a=266" TargetMode="External"/><Relationship Id="rId114" Type="http://schemas.openxmlformats.org/officeDocument/2006/relationships/hyperlink" Target="file:///C:\Users\User\Downloads\tx.dll%3fd=33851&amp;a=37" TargetMode="External"/><Relationship Id="rId119" Type="http://schemas.openxmlformats.org/officeDocument/2006/relationships/hyperlink" Target="file:///C:\Users\User\Downloads\tx.dll%3fd=33851&amp;a=42" TargetMode="External"/><Relationship Id="rId127" Type="http://schemas.openxmlformats.org/officeDocument/2006/relationships/hyperlink" Target="file:///C:\Users\User\Downloads\tx.dll%3fd=33345&amp;a=3" TargetMode="External"/><Relationship Id="rId10" Type="http://schemas.openxmlformats.org/officeDocument/2006/relationships/hyperlink" Target="file:///C:\Users\User\Downloads\tx.dll%3fd=165587&amp;a=15" TargetMode="External"/><Relationship Id="rId31" Type="http://schemas.openxmlformats.org/officeDocument/2006/relationships/hyperlink" Target="file:///C:\Users\User\Downloads\tx.dll%3fd=117283&amp;a=2" TargetMode="External"/><Relationship Id="rId44" Type="http://schemas.openxmlformats.org/officeDocument/2006/relationships/hyperlink" Target="file:///C:\Users\User\Downloads\tx.dll%3fd=114722&amp;a=7" TargetMode="External"/><Relationship Id="rId52" Type="http://schemas.openxmlformats.org/officeDocument/2006/relationships/hyperlink" Target="file:///C:\Users\User\Downloads\tx.dll%3fd=449255&amp;a=2" TargetMode="External"/><Relationship Id="rId60" Type="http://schemas.openxmlformats.org/officeDocument/2006/relationships/hyperlink" Target="file:///C:\Users\User\Downloads\tx.dll%3fd=34336&amp;a=205" TargetMode="External"/><Relationship Id="rId65" Type="http://schemas.openxmlformats.org/officeDocument/2006/relationships/hyperlink" Target="file:///C:\Users\User\Downloads\tx.dll%3fd=34336&amp;a=210" TargetMode="External"/><Relationship Id="rId73" Type="http://schemas.openxmlformats.org/officeDocument/2006/relationships/hyperlink" Target="file:///C:\Users\User\Downloads\tx.dll%3fd=34260&amp;a=176" TargetMode="External"/><Relationship Id="rId78" Type="http://schemas.openxmlformats.org/officeDocument/2006/relationships/hyperlink" Target="file:///C:\Users\User\Downloads\tx.dll%3fd=34260&amp;a=241" TargetMode="External"/><Relationship Id="rId81" Type="http://schemas.openxmlformats.org/officeDocument/2006/relationships/hyperlink" Target="file:///C:\Users\User\Downloads\tx.dll%3fd=34260&amp;a=243" TargetMode="External"/><Relationship Id="rId86" Type="http://schemas.openxmlformats.org/officeDocument/2006/relationships/hyperlink" Target="file:///C:\Users\User\Downloads\tx.dll%3fd=34260&amp;a=248" TargetMode="External"/><Relationship Id="rId94" Type="http://schemas.openxmlformats.org/officeDocument/2006/relationships/hyperlink" Target="file:///C:\Users\User\Downloads\tx.dll%3fd=34260&amp;a=123" TargetMode="External"/><Relationship Id="rId99" Type="http://schemas.openxmlformats.org/officeDocument/2006/relationships/hyperlink" Target="file:///C:\Users\User\Downloads\tx.dll%3fd=34260&amp;a=259" TargetMode="External"/><Relationship Id="rId101" Type="http://schemas.openxmlformats.org/officeDocument/2006/relationships/hyperlink" Target="file:///C:\Users\User\Downloads\tx.dll%3fd=34260&amp;a=261" TargetMode="External"/><Relationship Id="rId122" Type="http://schemas.openxmlformats.org/officeDocument/2006/relationships/hyperlink" Target="file:///C:\Users\User\Downloads\tx.dll%3fd=33749&amp;a=21" TargetMode="External"/><Relationship Id="rId130" Type="http://schemas.openxmlformats.org/officeDocument/2006/relationships/hyperlink" Target="file:///C:\Users\User\Downloads\tx.dll%3fd=32655&amp;a=59" TargetMode="External"/><Relationship Id="rId4" Type="http://schemas.openxmlformats.org/officeDocument/2006/relationships/hyperlink" Target="file:///C:\Users\User\Downloads\tx.dll%3fd=136518&amp;a=1" TargetMode="External"/><Relationship Id="rId9" Type="http://schemas.openxmlformats.org/officeDocument/2006/relationships/hyperlink" Target="file:///C:\Users\User\Downloads\tx.dll%3fd=160272&amp;a=9" TargetMode="External"/><Relationship Id="rId13" Type="http://schemas.openxmlformats.org/officeDocument/2006/relationships/hyperlink" Target="file:///C:\Users\User\Downloads\tx.dll%3fd=200540&amp;a=2" TargetMode="External"/><Relationship Id="rId18" Type="http://schemas.openxmlformats.org/officeDocument/2006/relationships/hyperlink" Target="file:///C:\Users\User\Downloads\tx.dll%3fd=273728&amp;a=1" TargetMode="External"/><Relationship Id="rId39" Type="http://schemas.openxmlformats.org/officeDocument/2006/relationships/hyperlink" Target="file:///C:\Users\User\Downloads\tx.dll%3fd=111900&amp;a=143" TargetMode="External"/><Relationship Id="rId109" Type="http://schemas.openxmlformats.org/officeDocument/2006/relationships/hyperlink" Target="file:///C:\Users\User\Downloads\tx.dll%3fd=34073&amp;a=140" TargetMode="External"/><Relationship Id="rId34" Type="http://schemas.openxmlformats.org/officeDocument/2006/relationships/hyperlink" Target="file:///C:\Users\User\Downloads\tx.dll%3fd=111525&amp;a=2" TargetMode="External"/><Relationship Id="rId50" Type="http://schemas.openxmlformats.org/officeDocument/2006/relationships/hyperlink" Target="file:///C:\Users\User\Downloads\tx.dll%3fd=211646&amp;a=1" TargetMode="External"/><Relationship Id="rId55" Type="http://schemas.openxmlformats.org/officeDocument/2006/relationships/image" Target="media/image2.png"/><Relationship Id="rId76" Type="http://schemas.openxmlformats.org/officeDocument/2006/relationships/hyperlink" Target="file:///C:\Users\User\Downloads\tx.dll%3fd=34260&amp;a=239" TargetMode="External"/><Relationship Id="rId97" Type="http://schemas.openxmlformats.org/officeDocument/2006/relationships/hyperlink" Target="file:///C:\Users\User\Downloads\tx.dll%3fd=34260&amp;a=258" TargetMode="External"/><Relationship Id="rId104" Type="http://schemas.openxmlformats.org/officeDocument/2006/relationships/hyperlink" Target="file:///C:\Users\User\Downloads\tx.dll%3fd=34260&amp;a=264" TargetMode="External"/><Relationship Id="rId120" Type="http://schemas.openxmlformats.org/officeDocument/2006/relationships/hyperlink" Target="file:///C:\Users\User\Downloads\tx.dll%3fd=150560&amp;a=157" TargetMode="External"/><Relationship Id="rId125" Type="http://schemas.openxmlformats.org/officeDocument/2006/relationships/hyperlink" Target="file:///C:\Users\User\Downloads\tx.dll%3fd=33445&amp;a=121" TargetMode="External"/><Relationship Id="rId7" Type="http://schemas.openxmlformats.org/officeDocument/2006/relationships/hyperlink" Target="file:///C:\Users\User\Downloads\tx.dll%3fd=150560&amp;a=1" TargetMode="External"/><Relationship Id="rId71" Type="http://schemas.openxmlformats.org/officeDocument/2006/relationships/hyperlink" Target="file:///C:\Users\User\Downloads\tx.dll%3fd=34260&amp;a=235" TargetMode="External"/><Relationship Id="rId92" Type="http://schemas.openxmlformats.org/officeDocument/2006/relationships/hyperlink" Target="file:///C:\Users\User\Downloads\tx.dll%3fd=34260&amp;a=254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User\Downloads\tx.dll%3fd=111525&amp;a=48" TargetMode="External"/><Relationship Id="rId24" Type="http://schemas.openxmlformats.org/officeDocument/2006/relationships/hyperlink" Target="file:///C:\Users\User\Downloads\tx.dll%3fd=641468&amp;a=1" TargetMode="External"/><Relationship Id="rId40" Type="http://schemas.openxmlformats.org/officeDocument/2006/relationships/hyperlink" Target="file:///C:\Users\User\Downloads\tx.dll%3fd=111900&amp;a=142" TargetMode="External"/><Relationship Id="rId45" Type="http://schemas.openxmlformats.org/officeDocument/2006/relationships/hyperlink" Target="file:///C:\Users\User\Downloads\tx.dll%3fd=191480&amp;a=2" TargetMode="External"/><Relationship Id="rId66" Type="http://schemas.openxmlformats.org/officeDocument/2006/relationships/hyperlink" Target="file:///C:\Users\User\Downloads\tx.dll%3fd=34260&amp;a=230" TargetMode="External"/><Relationship Id="rId87" Type="http://schemas.openxmlformats.org/officeDocument/2006/relationships/hyperlink" Target="file:///C:\Users\User\Downloads\tx.dll%3fd=34260&amp;a=249" TargetMode="External"/><Relationship Id="rId110" Type="http://schemas.openxmlformats.org/officeDocument/2006/relationships/hyperlink" Target="file:///C:\Users\User\Downloads\tx.dll%3fd=34056&amp;a=239" TargetMode="External"/><Relationship Id="rId115" Type="http://schemas.openxmlformats.org/officeDocument/2006/relationships/hyperlink" Target="file:///C:\Users\User\Downloads\tx.dll%3fd=33851&amp;a=38" TargetMode="External"/><Relationship Id="rId131" Type="http://schemas.openxmlformats.org/officeDocument/2006/relationships/hyperlink" Target="file:///C:\Users\User\Downloads\tx.dll%3fd=72312&amp;a=3" TargetMode="External"/><Relationship Id="rId61" Type="http://schemas.openxmlformats.org/officeDocument/2006/relationships/hyperlink" Target="file:///C:\Users\User\Downloads\tx.dll%3fd=34336&amp;a=206" TargetMode="External"/><Relationship Id="rId82" Type="http://schemas.openxmlformats.org/officeDocument/2006/relationships/hyperlink" Target="file:///C:\Users\User\Downloads\tx.dll%3fd=34260&amp;a=244" TargetMode="External"/><Relationship Id="rId19" Type="http://schemas.openxmlformats.org/officeDocument/2006/relationships/hyperlink" Target="file:///C:\Users\User\Downloads\tx.dll%3fd=294307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12676</Words>
  <Characters>72254</Characters>
  <Application>Microsoft Office Word</Application>
  <DocSecurity>0</DocSecurity>
  <Lines>602</Lines>
  <Paragraphs>169</Paragraphs>
  <ScaleCrop>false</ScaleCrop>
  <Company/>
  <LinksUpToDate>false</LinksUpToDate>
  <CharactersWithSpaces>84761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2024-10-04T13:38:00Z</dcterms:created>
  <dcterms:modified xsi:type="dcterms:W3CDTF">2024-10-04T13:38:00Z</dcterms:modified>
</cp:coreProperties>
</file>